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Jenson</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Varghese</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MRCagney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L4, 12 O'Connell Street, Auckland 1010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jvarghese@mrcagney.com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0212549244</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sidRPr="00287383">
              <w:rPr>
                <w:rFonts w:ascii="Fakt Pro Bln" w:hAnsi="Fakt Pro Bln" w:cs="Circular Std Book"/>
                <w:noProof/>
                <w:sz w:val="22"/>
                <w:szCs w:val="22"/>
              </w:rPr>
              <w:t>0212549244</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Nalisha</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F3352">
              <w:rPr>
                <w:rFonts w:ascii="Fakt Pro Bln" w:hAnsi="Fakt Pro Bln" w:cs="Circular Std Book"/>
                <w:noProof/>
                <w:sz w:val="22"/>
                <w:szCs w:val="22"/>
              </w:rPr>
              <w:t>Kesha</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Auckland Transport</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Steve</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Dudley</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Pr>
                <w:rFonts w:ascii="Fakt Pro Bln" w:hAnsi="Fakt Pro Bln" w:cs="Circular Std Book"/>
                <w:noProof/>
                <w:sz w:val="22"/>
                <w:szCs w:val="22"/>
              </w:rPr>
              <w:t>Aurecon</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EF1D5A">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proofErr w:type="spellStart"/>
            <w:r w:rsidR="00AD55C8">
              <w:rPr>
                <w:rFonts w:ascii="Fakt Pro Bln" w:hAnsi="Fakt Pro Bln" w:cs="Circular Std Book"/>
                <w:sz w:val="22"/>
                <w:szCs w:val="22"/>
              </w:rPr>
              <w:t>NorthWest</w:t>
            </w:r>
            <w:proofErr w:type="spellEnd"/>
            <w:r w:rsidR="00AD55C8">
              <w:rPr>
                <w:rFonts w:ascii="Fakt Pro Bln" w:hAnsi="Fakt Pro Bln" w:cs="Circular Std Book"/>
                <w:sz w:val="22"/>
                <w:szCs w:val="22"/>
              </w:rPr>
              <w:t xml:space="preserve"> RTC: Planning for the Future</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287383" w:rsidRPr="00287383" w:rsidRDefault="00F44BB9" w:rsidP="00287383">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287383" w:rsidRPr="00287383">
              <w:rPr>
                <w:rFonts w:ascii="Fakt Pro Bln" w:hAnsi="Fakt Pro Bln" w:cs="Circular Std Book"/>
                <w:noProof/>
                <w:sz w:val="22"/>
                <w:szCs w:val="22"/>
              </w:rPr>
              <w:t xml:space="preserve">Northwest Auckland is expected to experience significant growth in the next three decades, with 87,000 additional residents and 43,000 new jobs, which will create significantly increased travel demand along the Northwestern corridor.  </w:t>
            </w:r>
            <w:r w:rsidR="00287383">
              <w:rPr>
                <w:rFonts w:ascii="Fakt Pro Bln" w:hAnsi="Fakt Pro Bln" w:cs="Circular Std Book"/>
                <w:noProof/>
                <w:sz w:val="22"/>
                <w:szCs w:val="22"/>
              </w:rPr>
              <w:t>As a result, t</w:t>
            </w:r>
            <w:r w:rsidR="00287383" w:rsidRPr="00287383">
              <w:rPr>
                <w:rFonts w:ascii="Fakt Pro Bln" w:hAnsi="Fakt Pro Bln" w:cs="Circular Std Book"/>
                <w:noProof/>
                <w:sz w:val="22"/>
                <w:szCs w:val="22"/>
              </w:rPr>
              <w:t xml:space="preserve">he NorthWest Rapid Transit Corridor </w:t>
            </w:r>
            <w:r w:rsidR="00287383">
              <w:rPr>
                <w:rFonts w:ascii="Fakt Pro Bln" w:hAnsi="Fakt Pro Bln" w:cs="Circular Std Book"/>
                <w:noProof/>
                <w:sz w:val="22"/>
                <w:szCs w:val="22"/>
              </w:rPr>
              <w:t>ha</w:t>
            </w:r>
            <w:bookmarkStart w:id="1" w:name="_GoBack"/>
            <w:bookmarkEnd w:id="1"/>
            <w:r w:rsidR="00287383">
              <w:rPr>
                <w:rFonts w:ascii="Fakt Pro Bln" w:hAnsi="Fakt Pro Bln" w:cs="Circular Std Book"/>
                <w:noProof/>
                <w:sz w:val="22"/>
                <w:szCs w:val="22"/>
              </w:rPr>
              <w:t>s been</w:t>
            </w:r>
            <w:r w:rsidR="00287383" w:rsidRPr="00287383">
              <w:rPr>
                <w:rFonts w:ascii="Fakt Pro Bln" w:hAnsi="Fakt Pro Bln" w:cs="Circular Std Book"/>
                <w:noProof/>
                <w:sz w:val="22"/>
                <w:szCs w:val="22"/>
              </w:rPr>
              <w:t xml:space="preserve"> identified as one of the highest priority public transport projects for Auckland (Auckland Transport Alignment Project, 2016).</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 xml:space="preserve">The context within which the Northwest Rapid Transit is being developed is everchanging with respect to technology, access to information and services as well as people’s expectations, behaviour and access to information and services.  </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 xml:space="preserve">The role of emerging technology, future behaviours and development </w:t>
            </w:r>
            <w:r>
              <w:rPr>
                <w:rFonts w:ascii="Fakt Pro Bln" w:hAnsi="Fakt Pro Bln" w:cs="Circular Std Book"/>
                <w:noProof/>
                <w:sz w:val="22"/>
                <w:szCs w:val="22"/>
              </w:rPr>
              <w:t>was</w:t>
            </w:r>
            <w:r w:rsidRPr="00287383">
              <w:rPr>
                <w:rFonts w:ascii="Fakt Pro Bln" w:hAnsi="Fakt Pro Bln" w:cs="Circular Std Book"/>
                <w:noProof/>
                <w:sz w:val="22"/>
                <w:szCs w:val="22"/>
              </w:rPr>
              <w:t xml:space="preserve"> recognised</w:t>
            </w:r>
            <w:r>
              <w:rPr>
                <w:rFonts w:ascii="Fakt Pro Bln" w:hAnsi="Fakt Pro Bln" w:cs="Circular Std Book"/>
                <w:noProof/>
                <w:sz w:val="22"/>
                <w:szCs w:val="22"/>
              </w:rPr>
              <w:t xml:space="preserve"> and needed to be</w:t>
            </w:r>
            <w:r w:rsidRPr="00287383">
              <w:rPr>
                <w:rFonts w:ascii="Fakt Pro Bln" w:hAnsi="Fakt Pro Bln" w:cs="Circular Std Book"/>
                <w:noProof/>
                <w:sz w:val="22"/>
                <w:szCs w:val="22"/>
              </w:rPr>
              <w:t xml:space="preserve"> actively considered and included in future development stages of the </w:t>
            </w:r>
            <w:r>
              <w:rPr>
                <w:rFonts w:ascii="Fakt Pro Bln" w:hAnsi="Fakt Pro Bln" w:cs="Circular Std Book"/>
                <w:noProof/>
                <w:sz w:val="22"/>
                <w:szCs w:val="22"/>
              </w:rPr>
              <w:t>project</w:t>
            </w:r>
            <w:r w:rsidRPr="00287383">
              <w:rPr>
                <w:rFonts w:ascii="Fakt Pro Bln" w:hAnsi="Fakt Pro Bln" w:cs="Circular Std Book"/>
                <w:noProof/>
                <w:sz w:val="22"/>
                <w:szCs w:val="22"/>
              </w:rPr>
              <w:t xml:space="preserve">.  This created a challenge – how do we </w:t>
            </w:r>
            <w:r w:rsidRPr="00287383">
              <w:rPr>
                <w:rFonts w:ascii="Fakt Pro Bln" w:hAnsi="Fakt Pro Bln" w:cs="Circular Std Book"/>
                <w:noProof/>
                <w:sz w:val="22"/>
                <w:szCs w:val="22"/>
              </w:rPr>
              <w:lastRenderedPageBreak/>
              <w:t>develop a solution that addresses an immediate need while also considering technogy and behavioural changes in the future? This challenge was also made more complex by differing political views on the future of the corridor.</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In developing designs for the corridor and stations, a number of things have been assessed to identify options to opportunities to increase accessibility to stations and ensure the ability to adapt for future technology and behaviour changes, inlcuding:</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w:t>
            </w:r>
            <w:r w:rsidRPr="00287383">
              <w:rPr>
                <w:rFonts w:ascii="Fakt Pro Bln" w:hAnsi="Fakt Pro Bln" w:cs="Circular Std Book"/>
                <w:noProof/>
                <w:sz w:val="22"/>
                <w:szCs w:val="22"/>
              </w:rPr>
              <w:tab/>
              <w:t>Mobility as a Service</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w:t>
            </w:r>
            <w:r w:rsidRPr="00287383">
              <w:rPr>
                <w:rFonts w:ascii="Fakt Pro Bln" w:hAnsi="Fakt Pro Bln" w:cs="Circular Std Book"/>
                <w:noProof/>
                <w:sz w:val="22"/>
                <w:szCs w:val="22"/>
              </w:rPr>
              <w:tab/>
              <w:t>Autonomous vehicles</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w:t>
            </w:r>
            <w:r w:rsidRPr="00287383">
              <w:rPr>
                <w:rFonts w:ascii="Fakt Pro Bln" w:hAnsi="Fakt Pro Bln" w:cs="Circular Std Book"/>
                <w:noProof/>
                <w:sz w:val="22"/>
                <w:szCs w:val="22"/>
              </w:rPr>
              <w:tab/>
              <w:t>First mile and last mile transport</w:t>
            </w:r>
          </w:p>
          <w:p w:rsidR="00287383" w:rsidRPr="00287383" w:rsidRDefault="00287383" w:rsidP="00287383">
            <w:pPr>
              <w:spacing w:before="120" w:after="40"/>
              <w:rPr>
                <w:rFonts w:ascii="Fakt Pro Bln" w:hAnsi="Fakt Pro Bln" w:cs="Circular Std Book"/>
                <w:noProof/>
                <w:sz w:val="22"/>
                <w:szCs w:val="22"/>
              </w:rPr>
            </w:pPr>
            <w:r w:rsidRPr="00287383">
              <w:rPr>
                <w:rFonts w:ascii="Fakt Pro Bln" w:hAnsi="Fakt Pro Bln" w:cs="Circular Std Book"/>
                <w:noProof/>
                <w:sz w:val="22"/>
                <w:szCs w:val="22"/>
              </w:rPr>
              <w:t>•</w:t>
            </w:r>
            <w:r w:rsidRPr="00287383">
              <w:rPr>
                <w:rFonts w:ascii="Fakt Pro Bln" w:hAnsi="Fakt Pro Bln" w:cs="Circular Std Book"/>
                <w:noProof/>
                <w:sz w:val="22"/>
                <w:szCs w:val="22"/>
              </w:rPr>
              <w:tab/>
              <w:t>How changes might affect patronage uplift</w:t>
            </w:r>
          </w:p>
          <w:p w:rsidR="00657112" w:rsidRPr="00141C3F" w:rsidRDefault="00287383" w:rsidP="00287383">
            <w:pPr>
              <w:spacing w:before="120" w:after="40"/>
              <w:rPr>
                <w:rFonts w:ascii="Fakt Pro Bln" w:hAnsi="Fakt Pro Bln" w:cs="Circular Std Book"/>
              </w:rPr>
            </w:pPr>
            <w:r w:rsidRPr="00287383">
              <w:rPr>
                <w:rFonts w:ascii="Fakt Pro Bln" w:hAnsi="Fakt Pro Bln" w:cs="Circular Std Book"/>
                <w:noProof/>
                <w:sz w:val="22"/>
                <w:szCs w:val="22"/>
              </w:rPr>
              <w:t>•</w:t>
            </w:r>
            <w:r w:rsidRPr="00287383">
              <w:rPr>
                <w:rFonts w:ascii="Fakt Pro Bln" w:hAnsi="Fakt Pro Bln" w:cs="Circular Std Book"/>
                <w:noProof/>
                <w:sz w:val="22"/>
                <w:szCs w:val="22"/>
              </w:rPr>
              <w:tab/>
              <w:t xml:space="preserve">How emerging technologies could impact on </w:t>
            </w:r>
            <w:r w:rsidR="00590E42">
              <w:rPr>
                <w:rFonts w:ascii="Fakt Pro Bln" w:hAnsi="Fakt Pro Bln" w:cs="Circular Std Book"/>
                <w:noProof/>
                <w:sz w:val="22"/>
                <w:szCs w:val="22"/>
              </w:rPr>
              <w:t>solution development</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6AE" w:rsidRDefault="003226AE">
      <w:r>
        <w:separator/>
      </w:r>
    </w:p>
  </w:endnote>
  <w:endnote w:type="continuationSeparator" w:id="0">
    <w:p w:rsidR="003226AE" w:rsidRDefault="0032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6AE" w:rsidRDefault="003226AE">
      <w:r>
        <w:separator/>
      </w:r>
    </w:p>
  </w:footnote>
  <w:footnote w:type="continuationSeparator" w:id="0">
    <w:p w:rsidR="003226AE" w:rsidRDefault="00322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9.85pt;height:81.35pt" o:bullet="t">
        <v:imagedata r:id="rId1" o:title="Bullet Point"/>
      </v:shape>
    </w:pict>
  </w:numPicBullet>
  <w:numPicBullet w:numPicBulletId="1">
    <w:pict>
      <v:shape id="_x0000_i1042" type="#_x0000_t75" style="width:176.65pt;height:170.75pt" o:bullet="t">
        <v:imagedata r:id="rId2" o:title="Conf-Icon"/>
      </v:shape>
    </w:pict>
  </w:numPicBullet>
  <w:numPicBullet w:numPicBulletId="2">
    <w:pict>
      <v:shape id="_x0000_i1043" type="#_x0000_t75" style="width:151.5pt;height:144.8pt" o:bullet="t">
        <v:imagedata r:id="rId3" o:title="Conf-Icon"/>
      </v:shape>
    </w:pict>
  </w:numPicBullet>
  <w:numPicBullet w:numPicBulletId="3">
    <w:pict>
      <v:shape id="_x0000_i1044" type="#_x0000_t75" style="width:122.3pt;height:110.8pt" o:bullet="t">
        <v:imagedata r:id="rId4" o:title="Bullet Point"/>
      </v:shape>
    </w:pict>
  </w:numPicBullet>
  <w:numPicBullet w:numPicBulletId="4">
    <w:pict>
      <v:shape id="_x0000_i1045" type="#_x0000_t75" style="width:109.45pt;height:107.3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87383"/>
    <w:rsid w:val="002924E0"/>
    <w:rsid w:val="002A1203"/>
    <w:rsid w:val="002A21A9"/>
    <w:rsid w:val="002A2D39"/>
    <w:rsid w:val="002A4E2F"/>
    <w:rsid w:val="002B5CB6"/>
    <w:rsid w:val="002C7540"/>
    <w:rsid w:val="002E041E"/>
    <w:rsid w:val="002E334F"/>
    <w:rsid w:val="002E5C69"/>
    <w:rsid w:val="0030225C"/>
    <w:rsid w:val="00304226"/>
    <w:rsid w:val="00306A34"/>
    <w:rsid w:val="00311C11"/>
    <w:rsid w:val="003136AA"/>
    <w:rsid w:val="00320F8A"/>
    <w:rsid w:val="003226AE"/>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4F3352"/>
    <w:rsid w:val="00510DA6"/>
    <w:rsid w:val="00517EE6"/>
    <w:rsid w:val="00535FC6"/>
    <w:rsid w:val="00537FE9"/>
    <w:rsid w:val="005572C4"/>
    <w:rsid w:val="00566B84"/>
    <w:rsid w:val="00570EA5"/>
    <w:rsid w:val="005729BE"/>
    <w:rsid w:val="00575492"/>
    <w:rsid w:val="0057595A"/>
    <w:rsid w:val="00584673"/>
    <w:rsid w:val="005860C4"/>
    <w:rsid w:val="0058716A"/>
    <w:rsid w:val="00590E42"/>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4144"/>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273"/>
    <w:rsid w:val="009207B4"/>
    <w:rsid w:val="00921582"/>
    <w:rsid w:val="00926714"/>
    <w:rsid w:val="00926ECE"/>
    <w:rsid w:val="00930065"/>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D55C8"/>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EF1D5A"/>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431516"/>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789EEF-F4FE-4C26-A21C-694CA466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2320</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Jenson Varghese</cp:lastModifiedBy>
  <cp:revision>3</cp:revision>
  <cp:lastPrinted>2017-09-24T23:53:00Z</cp:lastPrinted>
  <dcterms:created xsi:type="dcterms:W3CDTF">2017-12-19T19:44:00Z</dcterms:created>
  <dcterms:modified xsi:type="dcterms:W3CDTF">2017-12-19T19:46:00Z</dcterms:modified>
</cp:coreProperties>
</file>