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F58BA3" w14:textId="77777777" w:rsidR="00F44BB9" w:rsidRPr="00DA3906" w:rsidRDefault="00F44BB9" w:rsidP="00F44BB9">
      <w:pPr>
        <w:ind w:left="45"/>
        <w:jc w:val="center"/>
        <w:rPr>
          <w:rFonts w:ascii="Fakt Pro Bln" w:hAnsi="Fakt Pro Bln" w:cs="Circular Std Book"/>
          <w:b/>
          <w:sz w:val="20"/>
          <w:szCs w:val="20"/>
        </w:rPr>
      </w:pPr>
    </w:p>
    <w:p w14:paraId="43FA9D5E" w14:textId="77777777" w:rsidR="00F44BB9" w:rsidRPr="00DA3906" w:rsidRDefault="00F44BB9" w:rsidP="00DA3906">
      <w:pPr>
        <w:pStyle w:val="Heading1"/>
        <w:keepNext w:val="0"/>
        <w:pBdr>
          <w:top w:val="single" w:sz="48" w:space="1" w:color="808080" w:themeColor="background1" w:themeShade="80"/>
        </w:pBdr>
        <w:spacing w:before="0" w:after="0"/>
        <w:jc w:val="center"/>
        <w:rPr>
          <w:rFonts w:ascii="Fakt Pro Bln" w:hAnsi="Fakt Pro Bln" w:cs="Circular Std Book"/>
          <w:bCs w:val="0"/>
          <w:color w:val="0083BF"/>
          <w:sz w:val="20"/>
          <w:szCs w:val="20"/>
          <w:lang w:val="en-NZ" w:eastAsia="en-NZ"/>
        </w:rPr>
      </w:pPr>
    </w:p>
    <w:p w14:paraId="0073FEFD" w14:textId="77777777" w:rsidR="00714297" w:rsidRPr="00BE3A75" w:rsidRDefault="00714297" w:rsidP="00DA3906">
      <w:pPr>
        <w:pStyle w:val="Heading1"/>
        <w:keepNext w:val="0"/>
        <w:pBdr>
          <w:top w:val="single" w:sz="48" w:space="1" w:color="808080" w:themeColor="background1" w:themeShade="80"/>
        </w:pBdr>
        <w:spacing w:before="0" w:after="0"/>
        <w:jc w:val="center"/>
        <w:rPr>
          <w:rFonts w:ascii="Fakt Pro Bln" w:hAnsi="Fakt Pro Bln" w:cs="Circular Std Book"/>
          <w:bCs w:val="0"/>
          <w:color w:val="0083BF"/>
          <w:sz w:val="36"/>
          <w:szCs w:val="36"/>
          <w:lang w:val="en-NZ" w:eastAsia="en-NZ"/>
        </w:rPr>
      </w:pPr>
      <w:r w:rsidRPr="00BE3A75">
        <w:rPr>
          <w:rFonts w:ascii="Fakt Pro Bln" w:hAnsi="Fakt Pro Bln" w:cs="Circular Std Book"/>
          <w:bCs w:val="0"/>
          <w:color w:val="0083BF"/>
          <w:sz w:val="36"/>
          <w:szCs w:val="36"/>
          <w:lang w:val="en-NZ" w:eastAsia="en-NZ"/>
        </w:rPr>
        <w:t>ABSTRACT SUBMISSION FORM</w:t>
      </w:r>
    </w:p>
    <w:p w14:paraId="7D09E03C" w14:textId="77777777" w:rsidR="00DF7B85" w:rsidRPr="00DA3906" w:rsidRDefault="00DF7B85" w:rsidP="00CA531A">
      <w:pPr>
        <w:ind w:left="45"/>
        <w:jc w:val="center"/>
        <w:rPr>
          <w:rFonts w:ascii="Fakt Pro Bln" w:hAnsi="Fakt Pro Bln" w:cs="Circular Std Book"/>
          <w:b/>
          <w:sz w:val="20"/>
          <w:szCs w:val="20"/>
        </w:rPr>
      </w:pPr>
    </w:p>
    <w:tbl>
      <w:tblPr>
        <w:tblpPr w:leftFromText="180" w:rightFromText="180" w:vertAnchor="text" w:tblpXSpec="center" w:tblpY="1"/>
        <w:tblOverlap w:val="never"/>
        <w:tblW w:w="10405" w:type="dxa"/>
        <w:tblLayout w:type="fixed"/>
        <w:tblLook w:val="0000" w:firstRow="0" w:lastRow="0" w:firstColumn="0" w:lastColumn="0" w:noHBand="0" w:noVBand="0"/>
      </w:tblPr>
      <w:tblGrid>
        <w:gridCol w:w="2268"/>
        <w:gridCol w:w="2968"/>
        <w:gridCol w:w="54"/>
        <w:gridCol w:w="1791"/>
        <w:gridCol w:w="3324"/>
      </w:tblGrid>
      <w:tr w:rsidR="00B51C59" w:rsidRPr="00A1384F" w14:paraId="4DC7D8BC" w14:textId="77777777" w:rsidTr="00B51C59">
        <w:trPr>
          <w:trHeight w:val="482"/>
        </w:trPr>
        <w:tc>
          <w:tcPr>
            <w:tcW w:w="10405" w:type="dxa"/>
            <w:gridSpan w:val="5"/>
            <w:shd w:val="clear" w:color="auto" w:fill="auto"/>
            <w:vAlign w:val="center"/>
          </w:tcPr>
          <w:p w14:paraId="7EEC6411" w14:textId="77777777" w:rsidR="00B51C59" w:rsidRPr="00A1384F" w:rsidRDefault="00B51C59" w:rsidP="00102A54">
            <w:pPr>
              <w:pStyle w:val="Heading1"/>
              <w:keepNext w:val="0"/>
              <w:spacing w:before="120" w:after="120"/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</w:pPr>
            <w:r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  <w:t>Primary author – for all correspondence</w:t>
            </w:r>
          </w:p>
        </w:tc>
      </w:tr>
      <w:tr w:rsidR="00B51C59" w:rsidRPr="00A1384F" w14:paraId="78FE19B7" w14:textId="77777777" w:rsidTr="00657112">
        <w:trPr>
          <w:trHeight w:val="637"/>
        </w:trPr>
        <w:tc>
          <w:tcPr>
            <w:tcW w:w="2268" w:type="dxa"/>
            <w:shd w:val="clear" w:color="auto" w:fill="auto"/>
            <w:vAlign w:val="center"/>
          </w:tcPr>
          <w:p w14:paraId="06D2882E" w14:textId="77777777" w:rsidR="00B51C59" w:rsidRPr="00A1384F" w:rsidRDefault="00B51C59" w:rsidP="00102A54">
            <w:pPr>
              <w:ind w:left="48"/>
              <w:rPr>
                <w:rFonts w:ascii="Fakt Pro Bln" w:hAnsi="Fakt Pro Bln" w:cs="Circular Std Book"/>
                <w:b/>
                <w:bCs/>
                <w:sz w:val="22"/>
                <w:szCs w:val="22"/>
              </w:rPr>
            </w:pPr>
            <w:r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F</w:t>
            </w:r>
            <w:r w:rsidRPr="00A1384F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irst name</w:t>
            </w:r>
          </w:p>
        </w:tc>
        <w:tc>
          <w:tcPr>
            <w:tcW w:w="3022" w:type="dxa"/>
            <w:gridSpan w:val="2"/>
            <w:shd w:val="clear" w:color="auto" w:fill="auto"/>
            <w:vAlign w:val="center"/>
          </w:tcPr>
          <w:p w14:paraId="55BF050E" w14:textId="77777777" w:rsidR="00B51C59" w:rsidRPr="00A1384F" w:rsidRDefault="00F44BB9" w:rsidP="00102A54">
            <w:pPr>
              <w:spacing w:before="40" w:after="40"/>
              <w:ind w:left="45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590E09"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2D11D2">
              <w:rPr>
                <w:rFonts w:ascii="Fakt Pro Bln" w:hAnsi="Fakt Pro Bln" w:cs="Circular Std Book"/>
                <w:noProof/>
                <w:sz w:val="22"/>
                <w:szCs w:val="22"/>
              </w:rPr>
              <w:t>Lo</w:t>
            </w:r>
            <w:r w:rsidR="00A92767">
              <w:rPr>
                <w:rFonts w:ascii="Fakt Pro Bln" w:hAnsi="Fakt Pro Bln" w:cs="Circular Std Book"/>
                <w:noProof/>
                <w:sz w:val="22"/>
                <w:szCs w:val="22"/>
              </w:rPr>
              <w:t>uise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1791" w:type="dxa"/>
            <w:shd w:val="clear" w:color="auto" w:fill="auto"/>
            <w:vAlign w:val="center"/>
          </w:tcPr>
          <w:p w14:paraId="1C31DAB5" w14:textId="77777777" w:rsidR="00B51C59" w:rsidRPr="00A1384F" w:rsidRDefault="00B51C59" w:rsidP="00102A54">
            <w:pPr>
              <w:spacing w:before="40" w:after="40"/>
              <w:ind w:left="48"/>
              <w:rPr>
                <w:rFonts w:ascii="Fakt Pro Bln" w:hAnsi="Fakt Pro Bln" w:cs="Circular Std Book"/>
                <w:b/>
                <w:bCs/>
                <w:sz w:val="22"/>
                <w:szCs w:val="22"/>
              </w:rPr>
            </w:pPr>
            <w:r w:rsidRPr="00A1384F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Surname</w:t>
            </w:r>
          </w:p>
        </w:tc>
        <w:tc>
          <w:tcPr>
            <w:tcW w:w="3324" w:type="dxa"/>
            <w:shd w:val="clear" w:color="auto" w:fill="auto"/>
            <w:vAlign w:val="center"/>
          </w:tcPr>
          <w:p w14:paraId="3FA00574" w14:textId="77777777" w:rsidR="00B51C59" w:rsidRPr="00A1384F" w:rsidRDefault="00F44BB9" w:rsidP="00102A54">
            <w:pPr>
              <w:spacing w:before="40" w:after="40"/>
              <w:ind w:left="45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B41B5"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A92767">
              <w:rPr>
                <w:rFonts w:ascii="Fakt Pro Bln" w:hAnsi="Fakt Pro Bln" w:cs="Circular Std Book"/>
                <w:noProof/>
                <w:sz w:val="22"/>
                <w:szCs w:val="22"/>
              </w:rPr>
              <w:t>Baker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B51C59" w:rsidRPr="00A1384F" w14:paraId="54D5D6F9" w14:textId="77777777" w:rsidTr="00657112">
        <w:trPr>
          <w:trHeight w:val="548"/>
        </w:trPr>
        <w:tc>
          <w:tcPr>
            <w:tcW w:w="2268" w:type="dxa"/>
            <w:shd w:val="clear" w:color="auto" w:fill="auto"/>
            <w:vAlign w:val="center"/>
          </w:tcPr>
          <w:p w14:paraId="472D74DF" w14:textId="77777777" w:rsidR="00B51C59" w:rsidRPr="00A1384F" w:rsidRDefault="00B51C59" w:rsidP="00102A54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 w:rsidRPr="00A1384F">
              <w:rPr>
                <w:rFonts w:ascii="Fakt Pro Bln" w:hAnsi="Fakt Pro Bln" w:cs="Circular Std Book"/>
                <w:b/>
                <w:sz w:val="22"/>
                <w:szCs w:val="22"/>
              </w:rPr>
              <w:t>Organisation</w:t>
            </w:r>
          </w:p>
        </w:tc>
        <w:tc>
          <w:tcPr>
            <w:tcW w:w="8137" w:type="dxa"/>
            <w:gridSpan w:val="4"/>
            <w:shd w:val="clear" w:color="auto" w:fill="auto"/>
            <w:vAlign w:val="center"/>
          </w:tcPr>
          <w:p w14:paraId="35E95E5D" w14:textId="77777777" w:rsidR="00B51C59" w:rsidRPr="00A1384F" w:rsidRDefault="00F44BB9" w:rsidP="00102A54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03B44"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2D11D2">
              <w:rPr>
                <w:rFonts w:ascii="Fakt Pro Bln" w:hAnsi="Fakt Pro Bln" w:cs="Circular Std Book"/>
                <w:noProof/>
                <w:sz w:val="22"/>
                <w:szCs w:val="22"/>
              </w:rPr>
              <w:t>Opus</w:t>
            </w:r>
            <w:r w:rsidR="00903B44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International Consultants Ltd.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B51C59" w:rsidRPr="00A1384F" w14:paraId="655CD703" w14:textId="77777777" w:rsidTr="00657112">
        <w:trPr>
          <w:trHeight w:val="548"/>
        </w:trPr>
        <w:tc>
          <w:tcPr>
            <w:tcW w:w="2268" w:type="dxa"/>
            <w:shd w:val="clear" w:color="auto" w:fill="auto"/>
            <w:vAlign w:val="center"/>
          </w:tcPr>
          <w:p w14:paraId="2AA4E959" w14:textId="77777777" w:rsidR="00B51C59" w:rsidRPr="00A1384F" w:rsidRDefault="00B51C59" w:rsidP="00102A54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>
              <w:rPr>
                <w:rFonts w:ascii="Fakt Pro Bln" w:hAnsi="Fakt Pro Bln" w:cs="Circular Std Book"/>
                <w:b/>
                <w:sz w:val="22"/>
                <w:szCs w:val="22"/>
              </w:rPr>
              <w:t>Postal address</w:t>
            </w:r>
          </w:p>
        </w:tc>
        <w:tc>
          <w:tcPr>
            <w:tcW w:w="8137" w:type="dxa"/>
            <w:gridSpan w:val="4"/>
            <w:shd w:val="clear" w:color="auto" w:fill="auto"/>
            <w:vAlign w:val="center"/>
          </w:tcPr>
          <w:p w14:paraId="1398BB79" w14:textId="77777777" w:rsidR="00B51C59" w:rsidRPr="00A1384F" w:rsidRDefault="00F44BB9" w:rsidP="00102A54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03B44"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903B44" w:rsidRPr="00903B44">
              <w:rPr>
                <w:rFonts w:ascii="Fakt Pro Bln" w:hAnsi="Fakt Pro Bln" w:cs="Circular Std Book"/>
                <w:noProof/>
                <w:sz w:val="22"/>
                <w:szCs w:val="22"/>
              </w:rPr>
              <w:t>PO Box 12 003</w:t>
            </w:r>
            <w:r w:rsidR="00903B44">
              <w:rPr>
                <w:rFonts w:ascii="Fakt Pro Bln" w:hAnsi="Fakt Pro Bln" w:cs="Circular Std Book"/>
                <w:noProof/>
                <w:sz w:val="22"/>
                <w:szCs w:val="22"/>
              </w:rPr>
              <w:t>, Wellington 6144 New Zealand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B51C59" w:rsidRPr="00A1384F" w14:paraId="17DE7C0F" w14:textId="77777777" w:rsidTr="00657112">
        <w:trPr>
          <w:trHeight w:val="548"/>
        </w:trPr>
        <w:tc>
          <w:tcPr>
            <w:tcW w:w="2268" w:type="dxa"/>
            <w:shd w:val="clear" w:color="auto" w:fill="auto"/>
            <w:vAlign w:val="center"/>
          </w:tcPr>
          <w:p w14:paraId="35B187ED" w14:textId="77777777" w:rsidR="00B51C59" w:rsidRPr="00A1384F" w:rsidRDefault="00B51C59" w:rsidP="00102A54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>
              <w:rPr>
                <w:rFonts w:ascii="Fakt Pro Bln" w:hAnsi="Fakt Pro Bln" w:cs="Circular Std Book"/>
                <w:b/>
                <w:sz w:val="22"/>
                <w:szCs w:val="22"/>
              </w:rPr>
              <w:t>Email address</w:t>
            </w:r>
          </w:p>
        </w:tc>
        <w:tc>
          <w:tcPr>
            <w:tcW w:w="8137" w:type="dxa"/>
            <w:gridSpan w:val="4"/>
            <w:shd w:val="clear" w:color="auto" w:fill="auto"/>
            <w:vAlign w:val="center"/>
          </w:tcPr>
          <w:p w14:paraId="76B84FE8" w14:textId="77777777" w:rsidR="00B51C59" w:rsidRPr="00A1384F" w:rsidRDefault="00F44BB9" w:rsidP="00102A54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03B44"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A92767">
              <w:rPr>
                <w:rFonts w:ascii="Fakt Pro Bln" w:hAnsi="Fakt Pro Bln" w:cs="Circular Std Book"/>
                <w:noProof/>
                <w:sz w:val="22"/>
                <w:szCs w:val="22"/>
              </w:rPr>
              <w:t>Louise.Baker</w:t>
            </w:r>
            <w:r w:rsidR="00903B44" w:rsidRPr="00903B44">
              <w:rPr>
                <w:rFonts w:ascii="Fakt Pro Bln" w:hAnsi="Fakt Pro Bln" w:cs="Circular Std Book"/>
                <w:noProof/>
                <w:sz w:val="22"/>
                <w:szCs w:val="22"/>
              </w:rPr>
              <w:t>@opus.co.nz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B51C59" w:rsidRPr="00A1384F" w14:paraId="48B59418" w14:textId="77777777" w:rsidTr="00657112">
        <w:trPr>
          <w:trHeight w:val="548"/>
        </w:trPr>
        <w:tc>
          <w:tcPr>
            <w:tcW w:w="2268" w:type="dxa"/>
            <w:shd w:val="clear" w:color="auto" w:fill="auto"/>
            <w:vAlign w:val="center"/>
          </w:tcPr>
          <w:p w14:paraId="4D49F9D4" w14:textId="77777777" w:rsidR="00B51C59" w:rsidRDefault="00B51C59" w:rsidP="00102A54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>
              <w:rPr>
                <w:rFonts w:ascii="Fakt Pro Bln" w:hAnsi="Fakt Pro Bln" w:cs="Circular Std Book"/>
                <w:b/>
                <w:sz w:val="22"/>
                <w:szCs w:val="22"/>
              </w:rPr>
              <w:t>Phone number</w:t>
            </w:r>
          </w:p>
        </w:tc>
        <w:tc>
          <w:tcPr>
            <w:tcW w:w="2968" w:type="dxa"/>
            <w:shd w:val="clear" w:color="auto" w:fill="auto"/>
            <w:vAlign w:val="center"/>
          </w:tcPr>
          <w:p w14:paraId="2A022491" w14:textId="77777777" w:rsidR="00B51C59" w:rsidRPr="00A1384F" w:rsidRDefault="00F44BB9" w:rsidP="00102A54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03B44"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903B44" w:rsidRPr="00903B44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+64 </w:t>
            </w:r>
            <w:r w:rsidR="00A92767">
              <w:rPr>
                <w:rFonts w:ascii="Fakt Pro Bln" w:hAnsi="Fakt Pro Bln" w:cs="Circular Std Book"/>
                <w:noProof/>
                <w:sz w:val="22"/>
                <w:szCs w:val="22"/>
              </w:rPr>
              <w:t>9</w:t>
            </w:r>
            <w:r w:rsidR="00903B44" w:rsidRPr="00903B44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</w:t>
            </w:r>
            <w:r w:rsidR="00A92767">
              <w:rPr>
                <w:rFonts w:ascii="Fakt Pro Bln" w:hAnsi="Fakt Pro Bln" w:cs="Circular Std Book"/>
                <w:noProof/>
                <w:sz w:val="22"/>
                <w:szCs w:val="22"/>
              </w:rPr>
              <w:t>27 2137207</w:t>
            </w:r>
            <w:r w:rsidR="00903B44" w:rsidRPr="00903B44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   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  <w:tc>
          <w:tcPr>
            <w:tcW w:w="1845" w:type="dxa"/>
            <w:gridSpan w:val="2"/>
            <w:shd w:val="clear" w:color="auto" w:fill="auto"/>
            <w:vAlign w:val="center"/>
          </w:tcPr>
          <w:p w14:paraId="2F418D64" w14:textId="77777777" w:rsidR="00B51C59" w:rsidRPr="00B51C59" w:rsidRDefault="00B51C59" w:rsidP="00102A54">
            <w:pPr>
              <w:spacing w:before="40" w:after="40"/>
              <w:ind w:left="48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 w:rsidRPr="00B51C59">
              <w:rPr>
                <w:rFonts w:ascii="Fakt Pro Bln" w:hAnsi="Fakt Pro Bln" w:cs="Circular Std Book"/>
                <w:b/>
                <w:sz w:val="22"/>
                <w:szCs w:val="22"/>
              </w:rPr>
              <w:t>Mobile</w:t>
            </w:r>
          </w:p>
        </w:tc>
        <w:tc>
          <w:tcPr>
            <w:tcW w:w="3324" w:type="dxa"/>
            <w:shd w:val="clear" w:color="auto" w:fill="auto"/>
            <w:vAlign w:val="center"/>
          </w:tcPr>
          <w:p w14:paraId="00DA1072" w14:textId="77777777" w:rsidR="00B51C59" w:rsidRPr="00A1384F" w:rsidRDefault="00F44BB9" w:rsidP="00102A54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03B44"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903B44" w:rsidRPr="00903B44">
              <w:rPr>
                <w:rFonts w:ascii="Fakt Pro Bln" w:hAnsi="Fakt Pro Bln" w:cs="Circular Std Book"/>
                <w:noProof/>
                <w:sz w:val="22"/>
                <w:szCs w:val="22"/>
              </w:rPr>
              <w:t>+64 2</w:t>
            </w:r>
            <w:r w:rsidR="00A92767">
              <w:rPr>
                <w:rFonts w:ascii="Fakt Pro Bln" w:hAnsi="Fakt Pro Bln" w:cs="Circular Std Book"/>
                <w:noProof/>
                <w:sz w:val="22"/>
                <w:szCs w:val="22"/>
              </w:rPr>
              <w:t>7 213 7207</w:t>
            </w:r>
            <w:r w:rsidR="00903B44" w:rsidRPr="00903B44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   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CE155D" w:rsidRPr="00A1384F" w14:paraId="72CB7E59" w14:textId="77777777" w:rsidTr="00B51C59">
        <w:trPr>
          <w:trHeight w:val="482"/>
        </w:trPr>
        <w:tc>
          <w:tcPr>
            <w:tcW w:w="10405" w:type="dxa"/>
            <w:gridSpan w:val="5"/>
            <w:shd w:val="clear" w:color="auto" w:fill="auto"/>
            <w:vAlign w:val="center"/>
          </w:tcPr>
          <w:p w14:paraId="78FF3CC6" w14:textId="77777777" w:rsidR="00CE155D" w:rsidRPr="00A1384F" w:rsidRDefault="00CE155D" w:rsidP="00A1384F">
            <w:pPr>
              <w:pStyle w:val="Heading1"/>
              <w:keepNext w:val="0"/>
              <w:spacing w:before="120" w:after="120"/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</w:pPr>
            <w:r w:rsidRPr="00A1384F"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  <w:t>2nd co-author</w:t>
            </w:r>
          </w:p>
        </w:tc>
      </w:tr>
      <w:tr w:rsidR="00CE155D" w:rsidRPr="00A1384F" w14:paraId="62C4D4A8" w14:textId="77777777" w:rsidTr="00657112">
        <w:trPr>
          <w:trHeight w:val="637"/>
        </w:trPr>
        <w:tc>
          <w:tcPr>
            <w:tcW w:w="2268" w:type="dxa"/>
            <w:shd w:val="clear" w:color="auto" w:fill="auto"/>
            <w:vAlign w:val="center"/>
          </w:tcPr>
          <w:p w14:paraId="03BB1771" w14:textId="77777777" w:rsidR="00CE155D" w:rsidRPr="00A1384F" w:rsidRDefault="00B51C59" w:rsidP="00A1384F">
            <w:pPr>
              <w:ind w:left="48"/>
              <w:rPr>
                <w:rFonts w:ascii="Fakt Pro Bln" w:hAnsi="Fakt Pro Bln" w:cs="Circular Std Book"/>
                <w:b/>
                <w:bCs/>
                <w:sz w:val="22"/>
                <w:szCs w:val="22"/>
              </w:rPr>
            </w:pPr>
            <w:r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F</w:t>
            </w:r>
            <w:r w:rsidR="00CE155D" w:rsidRPr="00A1384F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irst name</w:t>
            </w:r>
          </w:p>
        </w:tc>
        <w:tc>
          <w:tcPr>
            <w:tcW w:w="3022" w:type="dxa"/>
            <w:gridSpan w:val="2"/>
            <w:shd w:val="clear" w:color="auto" w:fill="auto"/>
            <w:vAlign w:val="center"/>
          </w:tcPr>
          <w:p w14:paraId="3B7F0E50" w14:textId="77777777" w:rsidR="00CE155D" w:rsidRPr="00A1384F" w:rsidRDefault="00F44BB9" w:rsidP="00A1384F">
            <w:pPr>
              <w:spacing w:before="40" w:after="40"/>
              <w:ind w:left="45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03B44"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A92767">
              <w:rPr>
                <w:rFonts w:ascii="Fakt Pro Bln" w:hAnsi="Fakt Pro Bln" w:cs="Circular Std Book"/>
                <w:sz w:val="22"/>
                <w:szCs w:val="22"/>
              </w:rPr>
              <w:t> </w:t>
            </w:r>
            <w:r w:rsidR="00A92767">
              <w:rPr>
                <w:rFonts w:ascii="Fakt Pro Bln" w:hAnsi="Fakt Pro Bln" w:cs="Circular Std Book"/>
                <w:sz w:val="22"/>
                <w:szCs w:val="22"/>
              </w:rPr>
              <w:t> </w:t>
            </w:r>
            <w:r w:rsidR="00A92767">
              <w:rPr>
                <w:rFonts w:ascii="Fakt Pro Bln" w:hAnsi="Fakt Pro Bln" w:cs="Circular Std Book"/>
                <w:sz w:val="22"/>
                <w:szCs w:val="22"/>
              </w:rPr>
              <w:t> </w:t>
            </w:r>
            <w:r w:rsidR="00A92767">
              <w:rPr>
                <w:rFonts w:ascii="Fakt Pro Bln" w:hAnsi="Fakt Pro Bln" w:cs="Circular Std Book"/>
                <w:sz w:val="22"/>
                <w:szCs w:val="22"/>
              </w:rPr>
              <w:t> </w:t>
            </w:r>
            <w:r w:rsidR="00A92767">
              <w:rPr>
                <w:rFonts w:ascii="Fakt Pro Bln" w:hAnsi="Fakt Pro Bln" w:cs="Circular Std Book"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1454D8C0" w14:textId="77777777" w:rsidR="00CE155D" w:rsidRPr="00A1384F" w:rsidRDefault="00CE155D" w:rsidP="00A1384F">
            <w:pPr>
              <w:spacing w:before="40" w:after="40"/>
              <w:ind w:left="48"/>
              <w:rPr>
                <w:rFonts w:ascii="Fakt Pro Bln" w:hAnsi="Fakt Pro Bln" w:cs="Circular Std Book"/>
                <w:b/>
                <w:bCs/>
                <w:sz w:val="22"/>
                <w:szCs w:val="22"/>
              </w:rPr>
            </w:pPr>
            <w:r w:rsidRPr="00A1384F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Surname</w:t>
            </w:r>
          </w:p>
        </w:tc>
        <w:tc>
          <w:tcPr>
            <w:tcW w:w="3324" w:type="dxa"/>
            <w:shd w:val="clear" w:color="auto" w:fill="auto"/>
            <w:vAlign w:val="center"/>
          </w:tcPr>
          <w:p w14:paraId="160BEE62" w14:textId="77777777" w:rsidR="00CE155D" w:rsidRPr="00A1384F" w:rsidRDefault="00F44BB9" w:rsidP="00A1384F">
            <w:pPr>
              <w:spacing w:before="40" w:after="40"/>
              <w:ind w:left="45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03B44"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A92767">
              <w:rPr>
                <w:rFonts w:ascii="Fakt Pro Bln" w:hAnsi="Fakt Pro Bln" w:cs="Circular Std Book"/>
                <w:sz w:val="22"/>
                <w:szCs w:val="22"/>
              </w:rPr>
              <w:t> </w:t>
            </w:r>
            <w:r w:rsidR="00A92767">
              <w:rPr>
                <w:rFonts w:ascii="Fakt Pro Bln" w:hAnsi="Fakt Pro Bln" w:cs="Circular Std Book"/>
                <w:sz w:val="22"/>
                <w:szCs w:val="22"/>
              </w:rPr>
              <w:t> </w:t>
            </w:r>
            <w:r w:rsidR="00A92767">
              <w:rPr>
                <w:rFonts w:ascii="Fakt Pro Bln" w:hAnsi="Fakt Pro Bln" w:cs="Circular Std Book"/>
                <w:sz w:val="22"/>
                <w:szCs w:val="22"/>
              </w:rPr>
              <w:t> </w:t>
            </w:r>
            <w:r w:rsidR="00A92767">
              <w:rPr>
                <w:rFonts w:ascii="Fakt Pro Bln" w:hAnsi="Fakt Pro Bln" w:cs="Circular Std Book"/>
                <w:sz w:val="22"/>
                <w:szCs w:val="22"/>
              </w:rPr>
              <w:t> </w:t>
            </w:r>
            <w:r w:rsidR="00A92767">
              <w:rPr>
                <w:rFonts w:ascii="Fakt Pro Bln" w:hAnsi="Fakt Pro Bln" w:cs="Circular Std Book"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CE155D" w:rsidRPr="00A1384F" w14:paraId="26829D08" w14:textId="77777777" w:rsidTr="00657112">
        <w:trPr>
          <w:trHeight w:val="548"/>
        </w:trPr>
        <w:tc>
          <w:tcPr>
            <w:tcW w:w="2268" w:type="dxa"/>
            <w:shd w:val="clear" w:color="auto" w:fill="auto"/>
            <w:vAlign w:val="center"/>
          </w:tcPr>
          <w:p w14:paraId="341F0D92" w14:textId="77777777" w:rsidR="00CE155D" w:rsidRPr="00A1384F" w:rsidRDefault="00CE155D" w:rsidP="00A1384F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 w:rsidRPr="00A1384F">
              <w:rPr>
                <w:rFonts w:ascii="Fakt Pro Bln" w:hAnsi="Fakt Pro Bln" w:cs="Circular Std Book"/>
                <w:b/>
                <w:sz w:val="22"/>
                <w:szCs w:val="22"/>
              </w:rPr>
              <w:t>Organisation</w:t>
            </w:r>
          </w:p>
        </w:tc>
        <w:tc>
          <w:tcPr>
            <w:tcW w:w="8137" w:type="dxa"/>
            <w:gridSpan w:val="4"/>
            <w:shd w:val="clear" w:color="auto" w:fill="auto"/>
            <w:vAlign w:val="center"/>
          </w:tcPr>
          <w:p w14:paraId="26585A08" w14:textId="77777777" w:rsidR="00CE155D" w:rsidRPr="00A1384F" w:rsidRDefault="00F44BB9" w:rsidP="00A1384F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03B44"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A92767">
              <w:rPr>
                <w:rFonts w:ascii="Fakt Pro Bln" w:hAnsi="Fakt Pro Bln" w:cs="Circular Std Book"/>
                <w:sz w:val="22"/>
                <w:szCs w:val="22"/>
              </w:rPr>
              <w:t> </w:t>
            </w:r>
            <w:r w:rsidR="00A92767">
              <w:rPr>
                <w:rFonts w:ascii="Fakt Pro Bln" w:hAnsi="Fakt Pro Bln" w:cs="Circular Std Book"/>
                <w:sz w:val="22"/>
                <w:szCs w:val="22"/>
              </w:rPr>
              <w:t> </w:t>
            </w:r>
            <w:r w:rsidR="00A92767">
              <w:rPr>
                <w:rFonts w:ascii="Fakt Pro Bln" w:hAnsi="Fakt Pro Bln" w:cs="Circular Std Book"/>
                <w:sz w:val="22"/>
                <w:szCs w:val="22"/>
              </w:rPr>
              <w:t> </w:t>
            </w:r>
            <w:r w:rsidR="00A92767">
              <w:rPr>
                <w:rFonts w:ascii="Fakt Pro Bln" w:hAnsi="Fakt Pro Bln" w:cs="Circular Std Book"/>
                <w:sz w:val="22"/>
                <w:szCs w:val="22"/>
              </w:rPr>
              <w:t> </w:t>
            </w:r>
            <w:r w:rsidR="00A92767">
              <w:rPr>
                <w:rFonts w:ascii="Fakt Pro Bln" w:hAnsi="Fakt Pro Bln" w:cs="Circular Std Book"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B51C59" w:rsidRPr="00A1384F" w14:paraId="4D0A310A" w14:textId="77777777" w:rsidTr="00B51C59">
        <w:trPr>
          <w:trHeight w:val="482"/>
        </w:trPr>
        <w:tc>
          <w:tcPr>
            <w:tcW w:w="10405" w:type="dxa"/>
            <w:gridSpan w:val="5"/>
            <w:shd w:val="clear" w:color="auto" w:fill="auto"/>
            <w:vAlign w:val="center"/>
          </w:tcPr>
          <w:p w14:paraId="7BCEF140" w14:textId="77777777" w:rsidR="00B51C59" w:rsidRPr="00A1384F" w:rsidRDefault="00B51C59" w:rsidP="00102A54">
            <w:pPr>
              <w:pStyle w:val="Heading1"/>
              <w:keepNext w:val="0"/>
              <w:spacing w:before="120" w:after="120"/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</w:pPr>
            <w:r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  <w:t>3r</w:t>
            </w:r>
            <w:r w:rsidRPr="00A1384F"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  <w:t>d co-author</w:t>
            </w:r>
          </w:p>
        </w:tc>
      </w:tr>
      <w:tr w:rsidR="00B51C59" w:rsidRPr="00A1384F" w14:paraId="6719A40B" w14:textId="77777777" w:rsidTr="00DA3906">
        <w:trPr>
          <w:trHeight w:val="637"/>
        </w:trPr>
        <w:tc>
          <w:tcPr>
            <w:tcW w:w="2268" w:type="dxa"/>
            <w:shd w:val="clear" w:color="auto" w:fill="auto"/>
            <w:vAlign w:val="center"/>
          </w:tcPr>
          <w:p w14:paraId="1B08322A" w14:textId="77777777" w:rsidR="00B51C59" w:rsidRPr="00A1384F" w:rsidRDefault="00B51C59" w:rsidP="00102A54">
            <w:pPr>
              <w:ind w:left="48"/>
              <w:rPr>
                <w:rFonts w:ascii="Fakt Pro Bln" w:hAnsi="Fakt Pro Bln" w:cs="Circular Std Book"/>
                <w:b/>
                <w:bCs/>
                <w:sz w:val="22"/>
                <w:szCs w:val="22"/>
              </w:rPr>
            </w:pPr>
            <w:r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F</w:t>
            </w:r>
            <w:r w:rsidRPr="00A1384F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irst name</w:t>
            </w:r>
          </w:p>
        </w:tc>
        <w:tc>
          <w:tcPr>
            <w:tcW w:w="3022" w:type="dxa"/>
            <w:gridSpan w:val="2"/>
            <w:shd w:val="clear" w:color="auto" w:fill="auto"/>
            <w:vAlign w:val="center"/>
          </w:tcPr>
          <w:p w14:paraId="24792D75" w14:textId="77777777" w:rsidR="00B51C59" w:rsidRPr="00A1384F" w:rsidRDefault="00F44BB9" w:rsidP="00102A54">
            <w:pPr>
              <w:spacing w:before="40" w:after="40"/>
              <w:ind w:left="45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03B44"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A92767">
              <w:rPr>
                <w:rFonts w:ascii="Fakt Pro Bln" w:hAnsi="Fakt Pro Bln" w:cs="Circular Std Book"/>
                <w:sz w:val="22"/>
                <w:szCs w:val="22"/>
              </w:rPr>
              <w:t> </w:t>
            </w:r>
            <w:r w:rsidR="00A92767">
              <w:rPr>
                <w:rFonts w:ascii="Fakt Pro Bln" w:hAnsi="Fakt Pro Bln" w:cs="Circular Std Book"/>
                <w:sz w:val="22"/>
                <w:szCs w:val="22"/>
              </w:rPr>
              <w:t> </w:t>
            </w:r>
            <w:r w:rsidR="00A92767">
              <w:rPr>
                <w:rFonts w:ascii="Fakt Pro Bln" w:hAnsi="Fakt Pro Bln" w:cs="Circular Std Book"/>
                <w:sz w:val="22"/>
                <w:szCs w:val="22"/>
              </w:rPr>
              <w:t> </w:t>
            </w:r>
            <w:r w:rsidR="00A92767">
              <w:rPr>
                <w:rFonts w:ascii="Fakt Pro Bln" w:hAnsi="Fakt Pro Bln" w:cs="Circular Std Book"/>
                <w:sz w:val="22"/>
                <w:szCs w:val="22"/>
              </w:rPr>
              <w:t> </w:t>
            </w:r>
            <w:r w:rsidR="00A92767">
              <w:rPr>
                <w:rFonts w:ascii="Fakt Pro Bln" w:hAnsi="Fakt Pro Bln" w:cs="Circular Std Book"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  <w:tc>
          <w:tcPr>
            <w:tcW w:w="1791" w:type="dxa"/>
            <w:shd w:val="clear" w:color="auto" w:fill="auto"/>
            <w:vAlign w:val="center"/>
          </w:tcPr>
          <w:p w14:paraId="57D19DD2" w14:textId="77777777" w:rsidR="00B51C59" w:rsidRPr="00A1384F" w:rsidRDefault="00B51C59" w:rsidP="00102A54">
            <w:pPr>
              <w:spacing w:before="40" w:after="40"/>
              <w:ind w:left="48"/>
              <w:rPr>
                <w:rFonts w:ascii="Fakt Pro Bln" w:hAnsi="Fakt Pro Bln" w:cs="Circular Std Book"/>
                <w:b/>
                <w:bCs/>
                <w:sz w:val="22"/>
                <w:szCs w:val="22"/>
              </w:rPr>
            </w:pPr>
            <w:r w:rsidRPr="00A1384F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Surname</w:t>
            </w:r>
          </w:p>
        </w:tc>
        <w:tc>
          <w:tcPr>
            <w:tcW w:w="3324" w:type="dxa"/>
            <w:shd w:val="clear" w:color="auto" w:fill="auto"/>
            <w:vAlign w:val="center"/>
          </w:tcPr>
          <w:p w14:paraId="1FA06399" w14:textId="77777777" w:rsidR="00B51C59" w:rsidRPr="00A1384F" w:rsidRDefault="00F44BB9" w:rsidP="00102A54">
            <w:pPr>
              <w:spacing w:before="40" w:after="40"/>
              <w:ind w:left="45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03B44"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A92767">
              <w:rPr>
                <w:rFonts w:ascii="Fakt Pro Bln" w:hAnsi="Fakt Pro Bln" w:cs="Circular Std Book"/>
                <w:sz w:val="22"/>
                <w:szCs w:val="22"/>
              </w:rPr>
              <w:t> </w:t>
            </w:r>
            <w:r w:rsidR="00A92767">
              <w:rPr>
                <w:rFonts w:ascii="Fakt Pro Bln" w:hAnsi="Fakt Pro Bln" w:cs="Circular Std Book"/>
                <w:sz w:val="22"/>
                <w:szCs w:val="22"/>
              </w:rPr>
              <w:t> </w:t>
            </w:r>
            <w:r w:rsidR="00A92767">
              <w:rPr>
                <w:rFonts w:ascii="Fakt Pro Bln" w:hAnsi="Fakt Pro Bln" w:cs="Circular Std Book"/>
                <w:sz w:val="22"/>
                <w:szCs w:val="22"/>
              </w:rPr>
              <w:t> </w:t>
            </w:r>
            <w:r w:rsidR="00A92767">
              <w:rPr>
                <w:rFonts w:ascii="Fakt Pro Bln" w:hAnsi="Fakt Pro Bln" w:cs="Circular Std Book"/>
                <w:sz w:val="22"/>
                <w:szCs w:val="22"/>
              </w:rPr>
              <w:t> </w:t>
            </w:r>
            <w:r w:rsidR="00A92767">
              <w:rPr>
                <w:rFonts w:ascii="Fakt Pro Bln" w:hAnsi="Fakt Pro Bln" w:cs="Circular Std Book"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B51C59" w:rsidRPr="00A1384F" w14:paraId="70880C55" w14:textId="77777777" w:rsidTr="00DA3906">
        <w:trPr>
          <w:trHeight w:val="548"/>
        </w:trPr>
        <w:tc>
          <w:tcPr>
            <w:tcW w:w="2268" w:type="dxa"/>
            <w:tcBorders>
              <w:bottom w:val="single" w:sz="48" w:space="0" w:color="808080" w:themeColor="background1" w:themeShade="80"/>
            </w:tcBorders>
            <w:shd w:val="clear" w:color="auto" w:fill="auto"/>
            <w:vAlign w:val="center"/>
          </w:tcPr>
          <w:p w14:paraId="5DB7346D" w14:textId="77777777" w:rsidR="00B51C59" w:rsidRPr="00A1384F" w:rsidRDefault="00B51C59" w:rsidP="00102A54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 w:rsidRPr="00A1384F">
              <w:rPr>
                <w:rFonts w:ascii="Fakt Pro Bln" w:hAnsi="Fakt Pro Bln" w:cs="Circular Std Book"/>
                <w:b/>
                <w:sz w:val="22"/>
                <w:szCs w:val="22"/>
              </w:rPr>
              <w:t>Organisation</w:t>
            </w:r>
          </w:p>
        </w:tc>
        <w:tc>
          <w:tcPr>
            <w:tcW w:w="8137" w:type="dxa"/>
            <w:gridSpan w:val="4"/>
            <w:tcBorders>
              <w:bottom w:val="single" w:sz="48" w:space="0" w:color="808080" w:themeColor="background1" w:themeShade="80"/>
            </w:tcBorders>
            <w:shd w:val="clear" w:color="auto" w:fill="auto"/>
            <w:vAlign w:val="center"/>
          </w:tcPr>
          <w:p w14:paraId="58633228" w14:textId="77777777" w:rsidR="00B51C59" w:rsidRPr="00A1384F" w:rsidRDefault="00F44BB9" w:rsidP="00102A54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03B44"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A92767">
              <w:rPr>
                <w:rFonts w:ascii="Fakt Pro Bln" w:hAnsi="Fakt Pro Bln" w:cs="Circular Std Book"/>
                <w:sz w:val="22"/>
                <w:szCs w:val="22"/>
              </w:rPr>
              <w:t> </w:t>
            </w:r>
            <w:r w:rsidR="00A92767">
              <w:rPr>
                <w:rFonts w:ascii="Fakt Pro Bln" w:hAnsi="Fakt Pro Bln" w:cs="Circular Std Book"/>
                <w:sz w:val="22"/>
                <w:szCs w:val="22"/>
              </w:rPr>
              <w:t> </w:t>
            </w:r>
            <w:r w:rsidR="00A92767">
              <w:rPr>
                <w:rFonts w:ascii="Fakt Pro Bln" w:hAnsi="Fakt Pro Bln" w:cs="Circular Std Book"/>
                <w:sz w:val="22"/>
                <w:szCs w:val="22"/>
              </w:rPr>
              <w:t> </w:t>
            </w:r>
            <w:r w:rsidR="00A92767">
              <w:rPr>
                <w:rFonts w:ascii="Fakt Pro Bln" w:hAnsi="Fakt Pro Bln" w:cs="Circular Std Book"/>
                <w:sz w:val="22"/>
                <w:szCs w:val="22"/>
              </w:rPr>
              <w:t> </w:t>
            </w:r>
            <w:r w:rsidR="00A92767">
              <w:rPr>
                <w:rFonts w:ascii="Fakt Pro Bln" w:hAnsi="Fakt Pro Bln" w:cs="Circular Std Book"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657112" w:rsidRPr="00A1384F" w14:paraId="69A50A4B" w14:textId="77777777" w:rsidTr="00DA3906">
        <w:trPr>
          <w:trHeight w:val="548"/>
        </w:trPr>
        <w:tc>
          <w:tcPr>
            <w:tcW w:w="2268" w:type="dxa"/>
            <w:tcBorders>
              <w:top w:val="single" w:sz="48" w:space="0" w:color="808080" w:themeColor="background1" w:themeShade="80"/>
            </w:tcBorders>
            <w:shd w:val="clear" w:color="auto" w:fill="auto"/>
            <w:vAlign w:val="center"/>
          </w:tcPr>
          <w:p w14:paraId="2E4E16FC" w14:textId="77777777" w:rsidR="00657112" w:rsidRPr="00A1384F" w:rsidRDefault="00657112" w:rsidP="00102A54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 w:rsidRPr="00BE3A75">
              <w:rPr>
                <w:rFonts w:ascii="Fakt Pro Bln" w:hAnsi="Fakt Pro Bln" w:cs="Circular Std Book"/>
                <w:color w:val="0083BF"/>
                <w:lang w:val="en-NZ" w:eastAsia="en-NZ"/>
              </w:rPr>
              <w:t>Paper details</w:t>
            </w:r>
          </w:p>
        </w:tc>
        <w:tc>
          <w:tcPr>
            <w:tcW w:w="8137" w:type="dxa"/>
            <w:gridSpan w:val="4"/>
            <w:tcBorders>
              <w:top w:val="single" w:sz="48" w:space="0" w:color="808080" w:themeColor="background1" w:themeShade="80"/>
            </w:tcBorders>
            <w:shd w:val="clear" w:color="auto" w:fill="auto"/>
            <w:vAlign w:val="center"/>
          </w:tcPr>
          <w:p w14:paraId="04D49000" w14:textId="77777777" w:rsidR="00657112" w:rsidRPr="00A1384F" w:rsidRDefault="00F44BB9" w:rsidP="00102A54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B41B5"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9E7051">
              <w:rPr>
                <w:rFonts w:ascii="Fakt Pro Bln" w:hAnsi="Fakt Pro Bln" w:cs="Circular Std Book"/>
                <w:sz w:val="22"/>
                <w:szCs w:val="22"/>
              </w:rPr>
              <w:t>Practice</w:t>
            </w:r>
            <w:r w:rsidR="002B41B5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Paper, </w:t>
            </w:r>
            <w:r w:rsidR="009E7051">
              <w:rPr>
                <w:rFonts w:ascii="Fakt Pro Bln" w:hAnsi="Fakt Pro Bln" w:cs="Circular Std Book"/>
                <w:noProof/>
                <w:sz w:val="22"/>
                <w:szCs w:val="22"/>
              </w:rPr>
              <w:t>oral presentation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657112" w:rsidRPr="00A1384F" w14:paraId="3BDEC9E1" w14:textId="77777777" w:rsidTr="00DA3906">
        <w:trPr>
          <w:trHeight w:val="548"/>
        </w:trPr>
        <w:tc>
          <w:tcPr>
            <w:tcW w:w="2268" w:type="dxa"/>
            <w:shd w:val="clear" w:color="auto" w:fill="auto"/>
            <w:vAlign w:val="center"/>
          </w:tcPr>
          <w:p w14:paraId="7B88C538" w14:textId="77777777" w:rsidR="00657112" w:rsidRPr="00B51C59" w:rsidRDefault="00657112" w:rsidP="00657112">
            <w:pPr>
              <w:spacing w:before="120" w:after="40"/>
              <w:rPr>
                <w:rFonts w:ascii="Fakt Pro Nor" w:hAnsi="Fakt Pro Nor" w:cs="Circular Std Book"/>
                <w:b/>
                <w:bCs/>
                <w:sz w:val="22"/>
                <w:szCs w:val="22"/>
              </w:rPr>
            </w:pPr>
            <w:r w:rsidRPr="00B51C59">
              <w:rPr>
                <w:rFonts w:ascii="Fakt Pro Nor" w:hAnsi="Fakt Pro Nor" w:cs="Circular Std Book"/>
                <w:b/>
                <w:bCs/>
                <w:sz w:val="22"/>
                <w:szCs w:val="22"/>
              </w:rPr>
              <w:t>Paper title</w:t>
            </w:r>
          </w:p>
          <w:p w14:paraId="4902FDB7" w14:textId="77777777" w:rsidR="00657112" w:rsidRPr="00BE3A75" w:rsidRDefault="00657112" w:rsidP="00657112">
            <w:pPr>
              <w:ind w:left="45"/>
              <w:rPr>
                <w:rFonts w:ascii="Fakt Pro Bln" w:hAnsi="Fakt Pro Bln" w:cs="Circular Std Book"/>
                <w:color w:val="0083BF"/>
                <w:lang w:val="en-NZ" w:eastAsia="en-NZ"/>
              </w:rPr>
            </w:pPr>
            <w:r w:rsidRPr="00B51C59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(limited to 6 words)</w:t>
            </w:r>
          </w:p>
        </w:tc>
        <w:tc>
          <w:tcPr>
            <w:tcW w:w="8137" w:type="dxa"/>
            <w:gridSpan w:val="4"/>
            <w:shd w:val="clear" w:color="auto" w:fill="auto"/>
            <w:vAlign w:val="center"/>
          </w:tcPr>
          <w:p w14:paraId="12CC1F70" w14:textId="77777777" w:rsidR="00657112" w:rsidRPr="00A1384F" w:rsidRDefault="00F44BB9" w:rsidP="00102A54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B41B5"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bookmarkStart w:id="1" w:name="_Hlk495328159"/>
            <w:r w:rsidR="009E7051">
              <w:rPr>
                <w:rFonts w:ascii="Fakt Pro Bln" w:hAnsi="Fakt Pro Bln" w:cs="Circular Std Book"/>
                <w:sz w:val="22"/>
                <w:szCs w:val="22"/>
              </w:rPr>
              <w:t>A</w:t>
            </w:r>
            <w:r w:rsidR="00D7375C">
              <w:rPr>
                <w:rFonts w:ascii="Fakt Pro Bln" w:hAnsi="Fakt Pro Bln" w:cs="Circular Std Book"/>
                <w:sz w:val="22"/>
                <w:szCs w:val="22"/>
              </w:rPr>
              <w:t>l</w:t>
            </w:r>
            <w:r w:rsidR="009E7051">
              <w:rPr>
                <w:rFonts w:ascii="Fakt Pro Bln" w:hAnsi="Fakt Pro Bln" w:cs="Circular Std Book"/>
                <w:sz w:val="22"/>
                <w:szCs w:val="22"/>
              </w:rPr>
              <w:t>ligators</w:t>
            </w:r>
            <w:r w:rsidR="00DA5C4B">
              <w:rPr>
                <w:rFonts w:ascii="Fakt Pro Bln" w:hAnsi="Fakt Pro Bln" w:cs="Circular Std Book"/>
                <w:sz w:val="22"/>
                <w:szCs w:val="22"/>
              </w:rPr>
              <w:t>, jazz, shared mobility and</w:t>
            </w:r>
            <w:r w:rsidR="00D7375C">
              <w:rPr>
                <w:rFonts w:ascii="Fakt Pro Bln" w:hAnsi="Fakt Pro Bln" w:cs="Circular Std Book"/>
                <w:sz w:val="22"/>
                <w:szCs w:val="22"/>
              </w:rPr>
              <w:t xml:space="preserve"> </w:t>
            </w:r>
            <w:r w:rsidR="005F2960">
              <w:rPr>
                <w:rFonts w:ascii="Fakt Pro Bln" w:hAnsi="Fakt Pro Bln" w:cs="Circular Std Book"/>
                <w:sz w:val="22"/>
                <w:szCs w:val="22"/>
              </w:rPr>
              <w:t>TDM</w:t>
            </w:r>
            <w:bookmarkEnd w:id="1"/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657112" w:rsidRPr="00A1384F" w14:paraId="36F4B744" w14:textId="77777777" w:rsidTr="00DA3906">
        <w:trPr>
          <w:trHeight w:val="548"/>
        </w:trPr>
        <w:tc>
          <w:tcPr>
            <w:tcW w:w="10405" w:type="dxa"/>
            <w:gridSpan w:val="5"/>
            <w:tcBorders>
              <w:bottom w:val="single" w:sz="48" w:space="0" w:color="808080" w:themeColor="background1" w:themeShade="80"/>
            </w:tcBorders>
            <w:shd w:val="clear" w:color="auto" w:fill="auto"/>
          </w:tcPr>
          <w:p w14:paraId="6CF38D6F" w14:textId="77777777" w:rsidR="00657112" w:rsidRDefault="00657112" w:rsidP="00657112">
            <w:pPr>
              <w:spacing w:before="120" w:after="40"/>
              <w:rPr>
                <w:rFonts w:ascii="Fakt Pro Bln" w:hAnsi="Fakt Pro Bln" w:cs="Circular Std Book"/>
                <w:sz w:val="22"/>
                <w:szCs w:val="22"/>
              </w:rPr>
            </w:pPr>
            <w:r w:rsidRPr="00141C3F">
              <w:rPr>
                <w:rFonts w:ascii="Fakt Pro Nor" w:hAnsi="Fakt Pro Nor" w:cs="Circular Std Book"/>
                <w:b/>
                <w:bCs/>
                <w:sz w:val="22"/>
                <w:szCs w:val="22"/>
              </w:rPr>
              <w:t>Overview of presentation</w:t>
            </w:r>
            <w:r w:rsidRPr="00141C3F">
              <w:rPr>
                <w:rFonts w:ascii="Fakt Pro Bln" w:hAnsi="Fakt Pro Bln" w:cs="Circular Std Book"/>
                <w:sz w:val="22"/>
                <w:szCs w:val="22"/>
              </w:rPr>
              <w:t xml:space="preserve"> (300-word maximum)</w:t>
            </w:r>
          </w:p>
          <w:p w14:paraId="5685CD37" w14:textId="77777777" w:rsidR="001C7433" w:rsidRPr="001C7433" w:rsidRDefault="00F44BB9" w:rsidP="001C7433">
            <w:pPr>
              <w:spacing w:before="120" w:after="40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C070E"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bookmarkStart w:id="2" w:name="_Hlk495307460"/>
            <w:r w:rsidR="001C7433" w:rsidRPr="001C7433">
              <w:rPr>
                <w:rFonts w:ascii="Fakt Pro Bln" w:hAnsi="Fakt Pro Bln" w:cs="Circular Std Book"/>
                <w:sz w:val="22"/>
                <w:szCs w:val="22"/>
              </w:rPr>
              <w:t>This presentation will share highlights from the 2017 Association for Commuter Transportation (ACT) conference, which took place 31 July-3 August in New Orleans, USA. The 2017 annual conference saw a record 500+ travel demand management (TDM) and shared mobility professionals gather to discuss transport from the perspective of the commuter.</w:t>
            </w:r>
          </w:p>
          <w:p w14:paraId="661E946A" w14:textId="77777777" w:rsidR="005F2960" w:rsidRDefault="001C7433" w:rsidP="001C7433">
            <w:pPr>
              <w:spacing w:before="120" w:after="40"/>
              <w:rPr>
                <w:rFonts w:ascii="Fakt Pro Bln" w:hAnsi="Fakt Pro Bln" w:cs="Circular Std Book"/>
                <w:sz w:val="22"/>
                <w:szCs w:val="22"/>
              </w:rPr>
            </w:pPr>
            <w:r w:rsidRPr="001C7433">
              <w:rPr>
                <w:rFonts w:ascii="Fakt Pro Bln" w:hAnsi="Fakt Pro Bln" w:cs="Circular Std Book"/>
                <w:sz w:val="22"/>
                <w:szCs w:val="22"/>
              </w:rPr>
              <w:t xml:space="preserve">We might think of the US as a </w:t>
            </w:r>
            <w:r w:rsidR="005F2960">
              <w:rPr>
                <w:rFonts w:ascii="Fakt Pro Bln" w:hAnsi="Fakt Pro Bln" w:cs="Circular Std Book"/>
                <w:sz w:val="22"/>
                <w:szCs w:val="22"/>
              </w:rPr>
              <w:t>land</w:t>
            </w:r>
            <w:r w:rsidRPr="001C7433">
              <w:rPr>
                <w:rFonts w:ascii="Fakt Pro Bln" w:hAnsi="Fakt Pro Bln" w:cs="Circular Std Book"/>
                <w:sz w:val="22"/>
                <w:szCs w:val="22"/>
              </w:rPr>
              <w:t xml:space="preserve"> of highways, SUVs and car-dependent living, but many US cities are changing rapidly in response to technology. The USA is the birthplace of Tesla, Uber, Zipcar, the iPhone and a plethora of technology-enabled, shared mobility services. In 2015, the US Department of Transportation launched a 'Smart </w:t>
            </w:r>
            <w:r w:rsidRPr="001C7433">
              <w:rPr>
                <w:rFonts w:ascii="Fakt Pro Bln" w:hAnsi="Fakt Pro Bln" w:cs="Circular Std Book"/>
                <w:sz w:val="22"/>
                <w:szCs w:val="22"/>
              </w:rPr>
              <w:lastRenderedPageBreak/>
              <w:t xml:space="preserve">City Challenge', and this, combined with an appetite for innovation, is accelerating the transformation of many US cities. </w:t>
            </w:r>
          </w:p>
          <w:p w14:paraId="3E3093C1" w14:textId="77777777" w:rsidR="001C7433" w:rsidRPr="001C7433" w:rsidRDefault="001C7433" w:rsidP="001C7433">
            <w:pPr>
              <w:spacing w:before="120" w:after="40"/>
              <w:rPr>
                <w:rFonts w:ascii="Fakt Pro Bln" w:hAnsi="Fakt Pro Bln" w:cs="Circular Std Book"/>
                <w:sz w:val="22"/>
                <w:szCs w:val="22"/>
              </w:rPr>
            </w:pPr>
            <w:r w:rsidRPr="001C7433">
              <w:rPr>
                <w:rFonts w:ascii="Fakt Pro Bln" w:hAnsi="Fakt Pro Bln" w:cs="Circular Std Book"/>
                <w:sz w:val="22"/>
                <w:szCs w:val="22"/>
              </w:rPr>
              <w:t xml:space="preserve">What can we learn from the USA that will help us to create New Zealand’s mobility systems of tomorrow? </w:t>
            </w:r>
          </w:p>
          <w:p w14:paraId="68A12682" w14:textId="77777777" w:rsidR="001C7433" w:rsidRPr="001C7433" w:rsidRDefault="001C7433" w:rsidP="001C7433">
            <w:pPr>
              <w:spacing w:before="120" w:after="40"/>
              <w:rPr>
                <w:rFonts w:ascii="Fakt Pro Bln" w:hAnsi="Fakt Pro Bln" w:cs="Circular Std Book"/>
                <w:sz w:val="22"/>
                <w:szCs w:val="22"/>
              </w:rPr>
            </w:pPr>
            <w:r w:rsidRPr="001C7433">
              <w:rPr>
                <w:rFonts w:ascii="Fakt Pro Bln" w:hAnsi="Fakt Pro Bln" w:cs="Circular Std Book"/>
                <w:sz w:val="22"/>
                <w:szCs w:val="22"/>
              </w:rPr>
              <w:t>This year’s ACT conference revealed a step-change in how transit agencies and cities are engaging with new shared mobility providers, and how cities are getting ready for autonomous vehicles. Highlights from this year’s conference included:</w:t>
            </w:r>
          </w:p>
          <w:p w14:paraId="094F2970" w14:textId="77777777" w:rsidR="001C7433" w:rsidRPr="001C7433" w:rsidRDefault="001C7433" w:rsidP="001C7433">
            <w:pPr>
              <w:spacing w:before="120" w:after="40"/>
              <w:rPr>
                <w:rFonts w:ascii="Fakt Pro Bln" w:hAnsi="Fakt Pro Bln" w:cs="Circular Std Book"/>
                <w:sz w:val="22"/>
                <w:szCs w:val="22"/>
              </w:rPr>
            </w:pPr>
            <w:r w:rsidRPr="001C7433">
              <w:rPr>
                <w:rFonts w:ascii="Fakt Pro Bln" w:hAnsi="Fakt Pro Bln" w:cs="Circular Std Book"/>
                <w:sz w:val="22"/>
                <w:szCs w:val="22"/>
              </w:rPr>
              <w:t>•             Mobility hubs- the new park &amp; rides, new research and a design toolkit</w:t>
            </w:r>
          </w:p>
          <w:p w14:paraId="3CF569DB" w14:textId="77777777" w:rsidR="001C7433" w:rsidRPr="001C7433" w:rsidRDefault="001C7433" w:rsidP="001C7433">
            <w:pPr>
              <w:spacing w:before="120" w:after="40"/>
              <w:rPr>
                <w:rFonts w:ascii="Fakt Pro Bln" w:hAnsi="Fakt Pro Bln" w:cs="Circular Std Book"/>
                <w:sz w:val="22"/>
                <w:szCs w:val="22"/>
              </w:rPr>
            </w:pPr>
            <w:r w:rsidRPr="001C7433">
              <w:rPr>
                <w:rFonts w:ascii="Fakt Pro Bln" w:hAnsi="Fakt Pro Bln" w:cs="Circular Std Book"/>
                <w:sz w:val="22"/>
                <w:szCs w:val="22"/>
              </w:rPr>
              <w:t xml:space="preserve">•             Managing the curb (i.e. pick up and drop off) is </w:t>
            </w:r>
            <w:r w:rsidR="005F2960">
              <w:rPr>
                <w:rFonts w:ascii="Fakt Pro Bln" w:hAnsi="Fakt Pro Bln" w:cs="Circular Std Book"/>
                <w:sz w:val="22"/>
                <w:szCs w:val="22"/>
              </w:rPr>
              <w:t xml:space="preserve">becoming </w:t>
            </w:r>
            <w:r w:rsidRPr="001C7433">
              <w:rPr>
                <w:rFonts w:ascii="Fakt Pro Bln" w:hAnsi="Fakt Pro Bln" w:cs="Circular Std Book"/>
                <w:sz w:val="22"/>
                <w:szCs w:val="22"/>
              </w:rPr>
              <w:t xml:space="preserve">as important as managing parking  </w:t>
            </w:r>
          </w:p>
          <w:p w14:paraId="2DEACAEE" w14:textId="77777777" w:rsidR="001C7433" w:rsidRPr="001C7433" w:rsidRDefault="001C7433" w:rsidP="001C7433">
            <w:pPr>
              <w:spacing w:before="120" w:after="40"/>
              <w:rPr>
                <w:rFonts w:ascii="Fakt Pro Bln" w:hAnsi="Fakt Pro Bln" w:cs="Circular Std Book"/>
                <w:sz w:val="22"/>
                <w:szCs w:val="22"/>
              </w:rPr>
            </w:pPr>
            <w:r w:rsidRPr="001C7433">
              <w:rPr>
                <w:rFonts w:ascii="Fakt Pro Bln" w:hAnsi="Fakt Pro Bln" w:cs="Circular Std Book"/>
                <w:sz w:val="22"/>
                <w:szCs w:val="22"/>
              </w:rPr>
              <w:t>•             Connecting the suburbs- using first/last mile connections to create density by mobility</w:t>
            </w:r>
          </w:p>
          <w:p w14:paraId="2377D42B" w14:textId="77777777" w:rsidR="001C7433" w:rsidRPr="001C7433" w:rsidRDefault="001C7433" w:rsidP="001C7433">
            <w:pPr>
              <w:spacing w:before="120" w:after="40"/>
              <w:rPr>
                <w:rFonts w:ascii="Fakt Pro Bln" w:hAnsi="Fakt Pro Bln" w:cs="Circular Std Book"/>
                <w:sz w:val="22"/>
                <w:szCs w:val="22"/>
              </w:rPr>
            </w:pPr>
            <w:r w:rsidRPr="001C7433">
              <w:rPr>
                <w:rFonts w:ascii="Fakt Pro Bln" w:hAnsi="Fakt Pro Bln" w:cs="Circular Std Book"/>
                <w:sz w:val="22"/>
                <w:szCs w:val="22"/>
              </w:rPr>
              <w:t>•             Emergency preparedness and response (including the ‘Katrina- ten years on’ tour)</w:t>
            </w:r>
          </w:p>
          <w:p w14:paraId="471348F1" w14:textId="77777777" w:rsidR="001C7433" w:rsidRPr="001C7433" w:rsidRDefault="001C7433" w:rsidP="001C7433">
            <w:pPr>
              <w:spacing w:before="120" w:after="40"/>
              <w:rPr>
                <w:rFonts w:ascii="Fakt Pro Bln" w:hAnsi="Fakt Pro Bln" w:cs="Circular Std Book"/>
                <w:sz w:val="22"/>
                <w:szCs w:val="22"/>
              </w:rPr>
            </w:pPr>
            <w:r w:rsidRPr="001C7433">
              <w:rPr>
                <w:rFonts w:ascii="Fakt Pro Bln" w:hAnsi="Fakt Pro Bln" w:cs="Circular Std Book"/>
                <w:sz w:val="22"/>
                <w:szCs w:val="22"/>
              </w:rPr>
              <w:t>•             Quantifying the impact of TDM</w:t>
            </w:r>
          </w:p>
          <w:p w14:paraId="49E21ECA" w14:textId="77777777" w:rsidR="001C7433" w:rsidRPr="001C7433" w:rsidRDefault="001C7433" w:rsidP="001C7433">
            <w:pPr>
              <w:spacing w:before="120" w:after="40"/>
              <w:rPr>
                <w:rFonts w:ascii="Fakt Pro Bln" w:hAnsi="Fakt Pro Bln" w:cs="Circular Std Book"/>
                <w:sz w:val="22"/>
                <w:szCs w:val="22"/>
              </w:rPr>
            </w:pPr>
            <w:r w:rsidRPr="001C7433">
              <w:rPr>
                <w:rFonts w:ascii="Fakt Pro Bln" w:hAnsi="Fakt Pro Bln" w:cs="Circular Std Book"/>
                <w:sz w:val="22"/>
                <w:szCs w:val="22"/>
              </w:rPr>
              <w:t>•             Telling the story- inspiration, influence and persuasion through the art of storytelling</w:t>
            </w:r>
          </w:p>
          <w:p w14:paraId="02C4120A" w14:textId="77777777" w:rsidR="00657112" w:rsidRPr="00141C3F" w:rsidRDefault="001C7433" w:rsidP="005F2960">
            <w:pPr>
              <w:spacing w:before="120" w:after="40"/>
              <w:rPr>
                <w:rFonts w:ascii="Fakt Pro Bln" w:hAnsi="Fakt Pro Bln" w:cs="Circular Std Book"/>
              </w:rPr>
            </w:pPr>
            <w:r w:rsidRPr="001C7433">
              <w:rPr>
                <w:rFonts w:ascii="Fakt Pro Bln" w:hAnsi="Fakt Pro Bln" w:cs="Circular Std Book"/>
                <w:sz w:val="22"/>
                <w:szCs w:val="22"/>
              </w:rPr>
              <w:t xml:space="preserve">Learning lessons from innovative cities can help us to provide a better experience for New Zealand’s transport  customers and ensure that our transport system </w:t>
            </w:r>
            <w:bookmarkStart w:id="3" w:name="_GoBack"/>
            <w:bookmarkEnd w:id="3"/>
            <w:r w:rsidRPr="001C7433">
              <w:rPr>
                <w:rFonts w:ascii="Fakt Pro Bln" w:hAnsi="Fakt Pro Bln" w:cs="Circular Std Book"/>
                <w:sz w:val="22"/>
                <w:szCs w:val="22"/>
              </w:rPr>
              <w:t xml:space="preserve">doesn’t get left behind. Find out how the US is responding to technology-enabled transport innovation so that you can make good decisions for New Zealand’s commuters, today. </w:t>
            </w:r>
            <w:bookmarkEnd w:id="2"/>
            <w:r w:rsidR="00F44BB9"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</w:tbl>
    <w:p w14:paraId="652776EE" w14:textId="77777777" w:rsidR="00BE3A75" w:rsidRPr="00657112" w:rsidRDefault="00BE3A75" w:rsidP="00657112">
      <w:pPr>
        <w:autoSpaceDE w:val="0"/>
        <w:autoSpaceDN w:val="0"/>
        <w:adjustRightInd w:val="0"/>
        <w:rPr>
          <w:rFonts w:ascii="Fakt Pro Bln" w:hAnsi="Fakt Pro Bln" w:cs="Circular Std Book"/>
        </w:rPr>
      </w:pPr>
    </w:p>
    <w:sectPr w:rsidR="00BE3A75" w:rsidRPr="00657112" w:rsidSect="00CC3F26">
      <w:headerReference w:type="default" r:id="rId8"/>
      <w:footerReference w:type="even" r:id="rId9"/>
      <w:footerReference w:type="default" r:id="rId10"/>
      <w:pgSz w:w="11906" w:h="16838" w:code="9"/>
      <w:pgMar w:top="720" w:right="720" w:bottom="284" w:left="720" w:header="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3525D5" w14:textId="77777777" w:rsidR="00094515" w:rsidRDefault="00094515">
      <w:r>
        <w:separator/>
      </w:r>
    </w:p>
  </w:endnote>
  <w:endnote w:type="continuationSeparator" w:id="0">
    <w:p w14:paraId="5E65F943" w14:textId="77777777" w:rsidR="00094515" w:rsidRDefault="000945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akt Pro Bln">
    <w:altName w:val="Calibri"/>
    <w:panose1 w:val="00000000000000000000"/>
    <w:charset w:val="00"/>
    <w:family w:val="modern"/>
    <w:notTrueType/>
    <w:pitch w:val="variable"/>
    <w:sig w:usb0="00000087" w:usb1="00000001" w:usb2="00000000" w:usb3="00000000" w:csb0="0000009B" w:csb1="00000000"/>
  </w:font>
  <w:font w:name="Circular Std Book">
    <w:panose1 w:val="00000000000000000000"/>
    <w:charset w:val="00"/>
    <w:family w:val="swiss"/>
    <w:notTrueType/>
    <w:pitch w:val="variable"/>
    <w:sig w:usb0="8000002F" w:usb1="5000E47B" w:usb2="00000008" w:usb3="00000000" w:csb0="00000001" w:csb1="00000000"/>
  </w:font>
  <w:font w:name="Fakt Pro Nor">
    <w:altName w:val="Calibri"/>
    <w:panose1 w:val="00000000000000000000"/>
    <w:charset w:val="00"/>
    <w:family w:val="modern"/>
    <w:notTrueType/>
    <w:pitch w:val="variable"/>
    <w:sig w:usb0="00000087" w:usb1="00000001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E901CB" w14:textId="77777777" w:rsidR="00094515" w:rsidRDefault="00267025" w:rsidP="0093717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94515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9F6A73A" w14:textId="77777777" w:rsidR="00094515" w:rsidRDefault="00094515" w:rsidP="00906B7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7A97DF" w14:textId="77777777" w:rsidR="00094515" w:rsidRDefault="00094515" w:rsidP="00973ADB">
    <w:pPr>
      <w:pStyle w:val="Footer"/>
      <w:ind w:left="-851" w:right="-851"/>
      <w:jc w:val="center"/>
    </w:pPr>
    <w:r>
      <w:rPr>
        <w:noProof/>
        <w:lang w:val="en-NZ" w:eastAsia="en-NZ"/>
      </w:rPr>
      <w:drawing>
        <wp:inline distT="0" distB="0" distL="0" distR="0" wp14:anchorId="146A18D6" wp14:editId="45478C6E">
          <wp:extent cx="6479540" cy="524545"/>
          <wp:effectExtent l="19050" t="0" r="0" b="0"/>
          <wp:docPr id="6" name="Picture 6" descr="\\HARDING-SERVER\Data\IPENZ TG 2017\Design\IPENZ2017_A4_portrait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\\HARDING-SERVER\Data\IPENZ TG 2017\Design\IPENZ2017_A4_portrait_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9540" cy="524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CBC15C" w14:textId="77777777" w:rsidR="00094515" w:rsidRDefault="00094515">
      <w:r>
        <w:separator/>
      </w:r>
    </w:p>
  </w:footnote>
  <w:footnote w:type="continuationSeparator" w:id="0">
    <w:p w14:paraId="250C8E73" w14:textId="77777777" w:rsidR="00094515" w:rsidRDefault="000945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B4D04D" w14:textId="77777777" w:rsidR="00094515" w:rsidRPr="009D1BC8" w:rsidRDefault="00817D3F" w:rsidP="00BC6341">
    <w:pPr>
      <w:pStyle w:val="Header"/>
      <w:spacing w:after="120"/>
      <w:ind w:left="-992" w:right="-851"/>
      <w:jc w:val="center"/>
      <w:rPr>
        <w:rFonts w:ascii="Fakt Pro Bln" w:hAnsi="Fakt Pro Bln"/>
      </w:rPr>
    </w:pPr>
    <w:r>
      <w:rPr>
        <w:noProof/>
        <w:lang w:val="en-NZ" w:eastAsia="en-NZ"/>
      </w:rPr>
      <w:drawing>
        <wp:inline distT="0" distB="0" distL="0" distR="0" wp14:anchorId="36CED626" wp14:editId="37FA3258">
          <wp:extent cx="6645910" cy="1899920"/>
          <wp:effectExtent l="0" t="0" r="2540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penztg18_portrait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899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99.6pt;height:81.6pt" o:bullet="t">
        <v:imagedata r:id="rId1" o:title="Bullet Point"/>
      </v:shape>
    </w:pict>
  </w:numPicBullet>
  <w:numPicBullet w:numPicBulletId="1">
    <w:pict>
      <v:shape id="_x0000_i1032" type="#_x0000_t75" style="width:176.4pt;height:170.4pt" o:bullet="t">
        <v:imagedata r:id="rId2" o:title="Conf-Icon"/>
      </v:shape>
    </w:pict>
  </w:numPicBullet>
  <w:numPicBullet w:numPicBulletId="2">
    <w:pict>
      <v:shape id="_x0000_i1033" type="#_x0000_t75" style="width:151.8pt;height:144.6pt" o:bullet="t">
        <v:imagedata r:id="rId3" o:title="Conf-Icon"/>
      </v:shape>
    </w:pict>
  </w:numPicBullet>
  <w:numPicBullet w:numPicBulletId="3">
    <w:pict>
      <v:shape id="_x0000_i1034" type="#_x0000_t75" style="width:122.4pt;height:111pt" o:bullet="t">
        <v:imagedata r:id="rId4" o:title="Bullet Point"/>
      </v:shape>
    </w:pict>
  </w:numPicBullet>
  <w:numPicBullet w:numPicBulletId="4">
    <w:pict>
      <v:shape id="_x0000_i1035" type="#_x0000_t75" style="width:109.2pt;height:107.4pt" o:bullet="t">
        <v:imagedata r:id="rId5" o:title="Bullet Point"/>
      </v:shape>
    </w:pict>
  </w:numPicBullet>
  <w:abstractNum w:abstractNumId="0" w15:restartNumberingAfterBreak="0">
    <w:nsid w:val="00835676"/>
    <w:multiLevelType w:val="hybridMultilevel"/>
    <w:tmpl w:val="5B22BAA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64CF7"/>
    <w:multiLevelType w:val="hybridMultilevel"/>
    <w:tmpl w:val="D4A427F0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F5681"/>
    <w:multiLevelType w:val="hybridMultilevel"/>
    <w:tmpl w:val="DBD0427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1607F"/>
    <w:multiLevelType w:val="hybridMultilevel"/>
    <w:tmpl w:val="7FF66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5233B"/>
    <w:multiLevelType w:val="hybridMultilevel"/>
    <w:tmpl w:val="8E920F24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66104"/>
    <w:multiLevelType w:val="hybridMultilevel"/>
    <w:tmpl w:val="06FA00C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904301"/>
    <w:multiLevelType w:val="hybridMultilevel"/>
    <w:tmpl w:val="94C8673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014627"/>
    <w:multiLevelType w:val="hybridMultilevel"/>
    <w:tmpl w:val="FEEA01BC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526550"/>
    <w:multiLevelType w:val="hybridMultilevel"/>
    <w:tmpl w:val="085E81BA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9C77DB"/>
    <w:multiLevelType w:val="hybridMultilevel"/>
    <w:tmpl w:val="BD12F39C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861968"/>
    <w:multiLevelType w:val="hybridMultilevel"/>
    <w:tmpl w:val="6AD628C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620B32"/>
    <w:multiLevelType w:val="hybridMultilevel"/>
    <w:tmpl w:val="54E42DC0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042D7D"/>
    <w:multiLevelType w:val="hybridMultilevel"/>
    <w:tmpl w:val="B636D8C8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9B7EE4"/>
    <w:multiLevelType w:val="hybridMultilevel"/>
    <w:tmpl w:val="98DCC70C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D4146C"/>
    <w:multiLevelType w:val="hybridMultilevel"/>
    <w:tmpl w:val="503C627E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412FFC"/>
    <w:multiLevelType w:val="hybridMultilevel"/>
    <w:tmpl w:val="7CDEADE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5258F8"/>
    <w:multiLevelType w:val="hybridMultilevel"/>
    <w:tmpl w:val="FB1AB13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8D6BC7"/>
    <w:multiLevelType w:val="hybridMultilevel"/>
    <w:tmpl w:val="E0C0A2BE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160973"/>
    <w:multiLevelType w:val="hybridMultilevel"/>
    <w:tmpl w:val="843A1AA6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E16E98"/>
    <w:multiLevelType w:val="hybridMultilevel"/>
    <w:tmpl w:val="FA3ECB5E"/>
    <w:lvl w:ilvl="0" w:tplc="D7E4BD1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5A0602"/>
    <w:multiLevelType w:val="hybridMultilevel"/>
    <w:tmpl w:val="4322C360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A35F86"/>
    <w:multiLevelType w:val="hybridMultilevel"/>
    <w:tmpl w:val="C1E4D1EE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6E333B"/>
    <w:multiLevelType w:val="hybridMultilevel"/>
    <w:tmpl w:val="278EF4EA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A95D9F"/>
    <w:multiLevelType w:val="hybridMultilevel"/>
    <w:tmpl w:val="AD5084D4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407FB4"/>
    <w:multiLevelType w:val="hybridMultilevel"/>
    <w:tmpl w:val="C3984DE6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6349E5"/>
    <w:multiLevelType w:val="hybridMultilevel"/>
    <w:tmpl w:val="319ECC32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9929DF"/>
    <w:multiLevelType w:val="hybridMultilevel"/>
    <w:tmpl w:val="0CCEA648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0B3CB5"/>
    <w:multiLevelType w:val="hybridMultilevel"/>
    <w:tmpl w:val="630E7840"/>
    <w:lvl w:ilvl="0" w:tplc="A3DEE50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B61352"/>
    <w:multiLevelType w:val="hybridMultilevel"/>
    <w:tmpl w:val="B8E0E5D8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264CE6"/>
    <w:multiLevelType w:val="hybridMultilevel"/>
    <w:tmpl w:val="AD12FBE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004040"/>
    <w:multiLevelType w:val="hybridMultilevel"/>
    <w:tmpl w:val="20F6E47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30"/>
  </w:num>
  <w:num w:numId="5">
    <w:abstractNumId w:val="15"/>
  </w:num>
  <w:num w:numId="6">
    <w:abstractNumId w:val="0"/>
  </w:num>
  <w:num w:numId="7">
    <w:abstractNumId w:val="3"/>
  </w:num>
  <w:num w:numId="8">
    <w:abstractNumId w:val="2"/>
  </w:num>
  <w:num w:numId="9">
    <w:abstractNumId w:val="29"/>
  </w:num>
  <w:num w:numId="10">
    <w:abstractNumId w:val="16"/>
  </w:num>
  <w:num w:numId="11">
    <w:abstractNumId w:val="26"/>
  </w:num>
  <w:num w:numId="12">
    <w:abstractNumId w:val="13"/>
  </w:num>
  <w:num w:numId="13">
    <w:abstractNumId w:val="21"/>
  </w:num>
  <w:num w:numId="14">
    <w:abstractNumId w:val="1"/>
  </w:num>
  <w:num w:numId="15">
    <w:abstractNumId w:val="24"/>
  </w:num>
  <w:num w:numId="16">
    <w:abstractNumId w:val="18"/>
  </w:num>
  <w:num w:numId="17">
    <w:abstractNumId w:val="14"/>
  </w:num>
  <w:num w:numId="18">
    <w:abstractNumId w:val="27"/>
  </w:num>
  <w:num w:numId="19">
    <w:abstractNumId w:val="9"/>
  </w:num>
  <w:num w:numId="20">
    <w:abstractNumId w:val="23"/>
  </w:num>
  <w:num w:numId="21">
    <w:abstractNumId w:val="11"/>
  </w:num>
  <w:num w:numId="22">
    <w:abstractNumId w:val="17"/>
  </w:num>
  <w:num w:numId="23">
    <w:abstractNumId w:val="25"/>
  </w:num>
  <w:num w:numId="24">
    <w:abstractNumId w:val="4"/>
  </w:num>
  <w:num w:numId="25">
    <w:abstractNumId w:val="19"/>
  </w:num>
  <w:num w:numId="26">
    <w:abstractNumId w:val="8"/>
  </w:num>
  <w:num w:numId="27">
    <w:abstractNumId w:val="22"/>
  </w:num>
  <w:num w:numId="28">
    <w:abstractNumId w:val="20"/>
  </w:num>
  <w:num w:numId="29">
    <w:abstractNumId w:val="7"/>
  </w:num>
  <w:num w:numId="30">
    <w:abstractNumId w:val="12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+QLwf0WGqWYYD0HF2CoKsjQcjAz7jyhJb+zZ7N0uY24HaDYUSnP9QAxIweES25XG2Dc+TL3K3PFpAUmwZloHMg==" w:salt="z+Bn5cX/d2Ww20x2b0hzZg==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B7A"/>
    <w:rsid w:val="00000AC7"/>
    <w:rsid w:val="00002391"/>
    <w:rsid w:val="0001083B"/>
    <w:rsid w:val="00012461"/>
    <w:rsid w:val="00033179"/>
    <w:rsid w:val="00035CC2"/>
    <w:rsid w:val="00047A44"/>
    <w:rsid w:val="000615B7"/>
    <w:rsid w:val="00062E29"/>
    <w:rsid w:val="00082404"/>
    <w:rsid w:val="00092424"/>
    <w:rsid w:val="00094515"/>
    <w:rsid w:val="00094623"/>
    <w:rsid w:val="000A7AE1"/>
    <w:rsid w:val="000C7C27"/>
    <w:rsid w:val="000D3492"/>
    <w:rsid w:val="000D37C9"/>
    <w:rsid w:val="000D3D9A"/>
    <w:rsid w:val="000D797B"/>
    <w:rsid w:val="000F104B"/>
    <w:rsid w:val="000F2141"/>
    <w:rsid w:val="0011226E"/>
    <w:rsid w:val="001153ED"/>
    <w:rsid w:val="00121A58"/>
    <w:rsid w:val="0013591E"/>
    <w:rsid w:val="001362A4"/>
    <w:rsid w:val="00142CEB"/>
    <w:rsid w:val="0016393A"/>
    <w:rsid w:val="0016453E"/>
    <w:rsid w:val="00175439"/>
    <w:rsid w:val="001939D5"/>
    <w:rsid w:val="001A3ADA"/>
    <w:rsid w:val="001B43BA"/>
    <w:rsid w:val="001C7433"/>
    <w:rsid w:val="001D1D51"/>
    <w:rsid w:val="002039A9"/>
    <w:rsid w:val="00207D5C"/>
    <w:rsid w:val="00212E78"/>
    <w:rsid w:val="00224D23"/>
    <w:rsid w:val="002336F0"/>
    <w:rsid w:val="00260AEA"/>
    <w:rsid w:val="002623EE"/>
    <w:rsid w:val="00267025"/>
    <w:rsid w:val="002677BA"/>
    <w:rsid w:val="00280AFE"/>
    <w:rsid w:val="00281720"/>
    <w:rsid w:val="002924E0"/>
    <w:rsid w:val="002A1203"/>
    <w:rsid w:val="002A21A9"/>
    <w:rsid w:val="002A4E2F"/>
    <w:rsid w:val="002B41B5"/>
    <w:rsid w:val="002B5CB6"/>
    <w:rsid w:val="002C7540"/>
    <w:rsid w:val="002C791C"/>
    <w:rsid w:val="002D11D2"/>
    <w:rsid w:val="002E041E"/>
    <w:rsid w:val="002E334F"/>
    <w:rsid w:val="002E5C69"/>
    <w:rsid w:val="0030225C"/>
    <w:rsid w:val="00304226"/>
    <w:rsid w:val="00306A34"/>
    <w:rsid w:val="00311C11"/>
    <w:rsid w:val="003136AA"/>
    <w:rsid w:val="00320F8A"/>
    <w:rsid w:val="003244F7"/>
    <w:rsid w:val="003266F2"/>
    <w:rsid w:val="003349C4"/>
    <w:rsid w:val="003371E0"/>
    <w:rsid w:val="003557E9"/>
    <w:rsid w:val="003573AD"/>
    <w:rsid w:val="00384673"/>
    <w:rsid w:val="00385036"/>
    <w:rsid w:val="003874B0"/>
    <w:rsid w:val="003959E1"/>
    <w:rsid w:val="003E27EF"/>
    <w:rsid w:val="004223DA"/>
    <w:rsid w:val="00424CC0"/>
    <w:rsid w:val="00426508"/>
    <w:rsid w:val="00442674"/>
    <w:rsid w:val="00451684"/>
    <w:rsid w:val="004529D4"/>
    <w:rsid w:val="00455673"/>
    <w:rsid w:val="00457E30"/>
    <w:rsid w:val="0048238B"/>
    <w:rsid w:val="004D3753"/>
    <w:rsid w:val="004D6306"/>
    <w:rsid w:val="004E3E11"/>
    <w:rsid w:val="004E4B6D"/>
    <w:rsid w:val="00510DA6"/>
    <w:rsid w:val="00517EE6"/>
    <w:rsid w:val="00535FC6"/>
    <w:rsid w:val="00537FE9"/>
    <w:rsid w:val="005572C4"/>
    <w:rsid w:val="00566B84"/>
    <w:rsid w:val="00570EA5"/>
    <w:rsid w:val="005729BE"/>
    <w:rsid w:val="00575492"/>
    <w:rsid w:val="0057595A"/>
    <w:rsid w:val="00584673"/>
    <w:rsid w:val="005860C4"/>
    <w:rsid w:val="0058716A"/>
    <w:rsid w:val="00590E09"/>
    <w:rsid w:val="005958D4"/>
    <w:rsid w:val="005964BA"/>
    <w:rsid w:val="005C31CE"/>
    <w:rsid w:val="005D75C6"/>
    <w:rsid w:val="005E35E4"/>
    <w:rsid w:val="005F2960"/>
    <w:rsid w:val="005F69B7"/>
    <w:rsid w:val="0060147A"/>
    <w:rsid w:val="006029B3"/>
    <w:rsid w:val="00606880"/>
    <w:rsid w:val="0061707E"/>
    <w:rsid w:val="00643465"/>
    <w:rsid w:val="00643678"/>
    <w:rsid w:val="00657112"/>
    <w:rsid w:val="006617E3"/>
    <w:rsid w:val="00672785"/>
    <w:rsid w:val="00673EE7"/>
    <w:rsid w:val="00680D6F"/>
    <w:rsid w:val="006839A5"/>
    <w:rsid w:val="00693116"/>
    <w:rsid w:val="00694AA2"/>
    <w:rsid w:val="006A3C4A"/>
    <w:rsid w:val="006A7D7C"/>
    <w:rsid w:val="006C59A1"/>
    <w:rsid w:val="006C7FB0"/>
    <w:rsid w:val="006E2643"/>
    <w:rsid w:val="006E3194"/>
    <w:rsid w:val="006F545D"/>
    <w:rsid w:val="00702E85"/>
    <w:rsid w:val="00711926"/>
    <w:rsid w:val="00714297"/>
    <w:rsid w:val="007249F0"/>
    <w:rsid w:val="00733126"/>
    <w:rsid w:val="00745540"/>
    <w:rsid w:val="00755E06"/>
    <w:rsid w:val="00763C93"/>
    <w:rsid w:val="00775A9A"/>
    <w:rsid w:val="00794863"/>
    <w:rsid w:val="007958CF"/>
    <w:rsid w:val="00796AED"/>
    <w:rsid w:val="007A25BC"/>
    <w:rsid w:val="007B434A"/>
    <w:rsid w:val="007B5CC6"/>
    <w:rsid w:val="007D1481"/>
    <w:rsid w:val="007E7468"/>
    <w:rsid w:val="007F5CD2"/>
    <w:rsid w:val="00817D3F"/>
    <w:rsid w:val="00831EAC"/>
    <w:rsid w:val="00846CE2"/>
    <w:rsid w:val="00851929"/>
    <w:rsid w:val="00862192"/>
    <w:rsid w:val="00873D75"/>
    <w:rsid w:val="00880B42"/>
    <w:rsid w:val="0088236B"/>
    <w:rsid w:val="008836A1"/>
    <w:rsid w:val="00894760"/>
    <w:rsid w:val="008B35C8"/>
    <w:rsid w:val="008B4CFD"/>
    <w:rsid w:val="008C0D74"/>
    <w:rsid w:val="008C5194"/>
    <w:rsid w:val="008D5CAB"/>
    <w:rsid w:val="008F1855"/>
    <w:rsid w:val="009019AA"/>
    <w:rsid w:val="00903B44"/>
    <w:rsid w:val="00904C0C"/>
    <w:rsid w:val="00904CC6"/>
    <w:rsid w:val="00906B7A"/>
    <w:rsid w:val="00915359"/>
    <w:rsid w:val="00916705"/>
    <w:rsid w:val="00916CAC"/>
    <w:rsid w:val="009207B4"/>
    <w:rsid w:val="00921582"/>
    <w:rsid w:val="00926714"/>
    <w:rsid w:val="00926ECE"/>
    <w:rsid w:val="00937179"/>
    <w:rsid w:val="00942D6D"/>
    <w:rsid w:val="00943A5E"/>
    <w:rsid w:val="00953ACD"/>
    <w:rsid w:val="00960F5F"/>
    <w:rsid w:val="009671F0"/>
    <w:rsid w:val="0096760A"/>
    <w:rsid w:val="00973ADB"/>
    <w:rsid w:val="00980A78"/>
    <w:rsid w:val="009861A8"/>
    <w:rsid w:val="00992E68"/>
    <w:rsid w:val="009B63DA"/>
    <w:rsid w:val="009D1BC8"/>
    <w:rsid w:val="009D3E21"/>
    <w:rsid w:val="009D7496"/>
    <w:rsid w:val="009E23F2"/>
    <w:rsid w:val="009E5A5F"/>
    <w:rsid w:val="009E7051"/>
    <w:rsid w:val="009F381C"/>
    <w:rsid w:val="00A01EFD"/>
    <w:rsid w:val="00A110A0"/>
    <w:rsid w:val="00A1384F"/>
    <w:rsid w:val="00A13A39"/>
    <w:rsid w:val="00A17E7D"/>
    <w:rsid w:val="00A21E9C"/>
    <w:rsid w:val="00A2420B"/>
    <w:rsid w:val="00A3577C"/>
    <w:rsid w:val="00A43D01"/>
    <w:rsid w:val="00A460EC"/>
    <w:rsid w:val="00A625C3"/>
    <w:rsid w:val="00A70504"/>
    <w:rsid w:val="00A80591"/>
    <w:rsid w:val="00A8246A"/>
    <w:rsid w:val="00A857AD"/>
    <w:rsid w:val="00A92767"/>
    <w:rsid w:val="00AA02A4"/>
    <w:rsid w:val="00AA16D9"/>
    <w:rsid w:val="00AA2696"/>
    <w:rsid w:val="00AB1096"/>
    <w:rsid w:val="00AB2488"/>
    <w:rsid w:val="00AC472E"/>
    <w:rsid w:val="00AD0B66"/>
    <w:rsid w:val="00AD4FFD"/>
    <w:rsid w:val="00AE2126"/>
    <w:rsid w:val="00B248AE"/>
    <w:rsid w:val="00B257FB"/>
    <w:rsid w:val="00B34D63"/>
    <w:rsid w:val="00B51C59"/>
    <w:rsid w:val="00B76BF5"/>
    <w:rsid w:val="00B8097D"/>
    <w:rsid w:val="00B81ED2"/>
    <w:rsid w:val="00BA214A"/>
    <w:rsid w:val="00BA2F05"/>
    <w:rsid w:val="00BA3206"/>
    <w:rsid w:val="00BB26CE"/>
    <w:rsid w:val="00BC6341"/>
    <w:rsid w:val="00BD6ED8"/>
    <w:rsid w:val="00BE3A75"/>
    <w:rsid w:val="00BF1252"/>
    <w:rsid w:val="00BF1648"/>
    <w:rsid w:val="00C31339"/>
    <w:rsid w:val="00C32978"/>
    <w:rsid w:val="00C35A98"/>
    <w:rsid w:val="00C602BB"/>
    <w:rsid w:val="00C62828"/>
    <w:rsid w:val="00C7440C"/>
    <w:rsid w:val="00CA531A"/>
    <w:rsid w:val="00CA652B"/>
    <w:rsid w:val="00CC3F26"/>
    <w:rsid w:val="00CC5B1D"/>
    <w:rsid w:val="00CD37E8"/>
    <w:rsid w:val="00CE14E0"/>
    <w:rsid w:val="00CE155D"/>
    <w:rsid w:val="00CE6E57"/>
    <w:rsid w:val="00CE7A3D"/>
    <w:rsid w:val="00CF1AEF"/>
    <w:rsid w:val="00D055DF"/>
    <w:rsid w:val="00D63EA2"/>
    <w:rsid w:val="00D719B5"/>
    <w:rsid w:val="00D7375C"/>
    <w:rsid w:val="00D7455A"/>
    <w:rsid w:val="00D835B0"/>
    <w:rsid w:val="00D87B29"/>
    <w:rsid w:val="00DA3906"/>
    <w:rsid w:val="00DA5C4B"/>
    <w:rsid w:val="00DC070E"/>
    <w:rsid w:val="00DE685C"/>
    <w:rsid w:val="00DF4D41"/>
    <w:rsid w:val="00DF7B85"/>
    <w:rsid w:val="00E01C1C"/>
    <w:rsid w:val="00E103C0"/>
    <w:rsid w:val="00E1178B"/>
    <w:rsid w:val="00E13F4B"/>
    <w:rsid w:val="00E20231"/>
    <w:rsid w:val="00E273FE"/>
    <w:rsid w:val="00E450B1"/>
    <w:rsid w:val="00E45664"/>
    <w:rsid w:val="00E565D1"/>
    <w:rsid w:val="00E60C56"/>
    <w:rsid w:val="00E63DE7"/>
    <w:rsid w:val="00E67033"/>
    <w:rsid w:val="00E71C11"/>
    <w:rsid w:val="00E81FFD"/>
    <w:rsid w:val="00E82F80"/>
    <w:rsid w:val="00E8316B"/>
    <w:rsid w:val="00E83E18"/>
    <w:rsid w:val="00E8460B"/>
    <w:rsid w:val="00E933D0"/>
    <w:rsid w:val="00EB147C"/>
    <w:rsid w:val="00EB278F"/>
    <w:rsid w:val="00EB2C70"/>
    <w:rsid w:val="00F16A60"/>
    <w:rsid w:val="00F17918"/>
    <w:rsid w:val="00F422F5"/>
    <w:rsid w:val="00F425DA"/>
    <w:rsid w:val="00F44BB9"/>
    <w:rsid w:val="00F56A54"/>
    <w:rsid w:val="00F612BD"/>
    <w:rsid w:val="00F701D4"/>
    <w:rsid w:val="00F71D8F"/>
    <w:rsid w:val="00F80562"/>
    <w:rsid w:val="00F92224"/>
    <w:rsid w:val="00FA33C5"/>
    <w:rsid w:val="00FA788B"/>
    <w:rsid w:val="00FA7BE5"/>
    <w:rsid w:val="00FD2D3C"/>
    <w:rsid w:val="00FD4335"/>
    <w:rsid w:val="00FE3E13"/>
    <w:rsid w:val="00FE4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9062DA5"/>
  <w15:docId w15:val="{5A0D83C7-C886-4A14-8CB9-201B227D9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039A9"/>
    <w:rPr>
      <w:rFonts w:ascii="Comic Sans MS" w:hAnsi="Comic Sans MS"/>
      <w:sz w:val="24"/>
      <w:szCs w:val="24"/>
      <w:lang w:val="en-GB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531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3">
    <w:name w:val="heading 3"/>
    <w:basedOn w:val="Normal"/>
    <w:qFormat/>
    <w:rsid w:val="00320F8A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06B7A"/>
    <w:rPr>
      <w:color w:val="0000FF"/>
      <w:u w:val="single"/>
    </w:rPr>
  </w:style>
  <w:style w:type="paragraph" w:styleId="Footer">
    <w:name w:val="footer"/>
    <w:basedOn w:val="Normal"/>
    <w:rsid w:val="00906B7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06B7A"/>
  </w:style>
  <w:style w:type="paragraph" w:styleId="NormalWeb">
    <w:name w:val="Normal (Web)"/>
    <w:basedOn w:val="Normal"/>
    <w:rsid w:val="00320F8A"/>
    <w:pPr>
      <w:spacing w:before="100" w:beforeAutospacing="1" w:after="100" w:afterAutospacing="1"/>
    </w:pPr>
    <w:rPr>
      <w:rFonts w:ascii="Times New Roman" w:hAnsi="Times New Roman"/>
    </w:rPr>
  </w:style>
  <w:style w:type="paragraph" w:styleId="Header">
    <w:name w:val="header"/>
    <w:basedOn w:val="Normal"/>
    <w:link w:val="HeaderChar"/>
    <w:uiPriority w:val="99"/>
    <w:rsid w:val="003136AA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6A7D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A80591"/>
    <w:rPr>
      <w:sz w:val="16"/>
      <w:szCs w:val="16"/>
    </w:rPr>
  </w:style>
  <w:style w:type="paragraph" w:styleId="CommentText">
    <w:name w:val="annotation text"/>
    <w:basedOn w:val="Normal"/>
    <w:link w:val="CommentTextChar"/>
    <w:rsid w:val="00A80591"/>
    <w:rPr>
      <w:sz w:val="20"/>
      <w:szCs w:val="20"/>
    </w:rPr>
  </w:style>
  <w:style w:type="character" w:customStyle="1" w:styleId="CommentTextChar">
    <w:name w:val="Comment Text Char"/>
    <w:link w:val="CommentText"/>
    <w:rsid w:val="00A80591"/>
    <w:rPr>
      <w:rFonts w:ascii="Comic Sans MS" w:hAnsi="Comic Sans MS"/>
      <w:lang w:val="en-GB"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A80591"/>
    <w:rPr>
      <w:b/>
      <w:bCs/>
    </w:rPr>
  </w:style>
  <w:style w:type="character" w:customStyle="1" w:styleId="CommentSubjectChar">
    <w:name w:val="Comment Subject Char"/>
    <w:link w:val="CommentSubject"/>
    <w:rsid w:val="00A80591"/>
    <w:rPr>
      <w:rFonts w:ascii="Comic Sans MS" w:hAnsi="Comic Sans MS"/>
      <w:b/>
      <w:bCs/>
      <w:lang w:val="en-GB" w:eastAsia="ja-JP"/>
    </w:rPr>
  </w:style>
  <w:style w:type="paragraph" w:styleId="BalloonText">
    <w:name w:val="Balloon Text"/>
    <w:basedOn w:val="Normal"/>
    <w:link w:val="BalloonTextChar"/>
    <w:rsid w:val="00A80591"/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rsid w:val="00A80591"/>
    <w:rPr>
      <w:rFonts w:ascii="Segoe UI" w:hAnsi="Segoe UI" w:cs="Segoe UI"/>
      <w:sz w:val="18"/>
      <w:szCs w:val="18"/>
      <w:lang w:val="en-GB" w:eastAsia="ja-JP"/>
    </w:rPr>
  </w:style>
  <w:style w:type="character" w:customStyle="1" w:styleId="Heading1Char">
    <w:name w:val="Heading 1 Char"/>
    <w:basedOn w:val="DefaultParagraphFont"/>
    <w:link w:val="Heading1"/>
    <w:rsid w:val="00CA531A"/>
    <w:rPr>
      <w:rFonts w:ascii="Cambria" w:eastAsia="Times New Roman" w:hAnsi="Cambria" w:cs="Times New Roman"/>
      <w:b/>
      <w:bCs/>
      <w:kern w:val="32"/>
      <w:sz w:val="32"/>
      <w:szCs w:val="32"/>
      <w:lang w:val="en-GB"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817D3F"/>
    <w:rPr>
      <w:rFonts w:ascii="Comic Sans MS" w:hAnsi="Comic Sans MS"/>
      <w:sz w:val="24"/>
      <w:szCs w:val="24"/>
      <w:lang w:val="en-GB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8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2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07B1FF-4B49-4149-A205-434F67CAF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191FAF9F</Template>
  <TotalTime>1</TotalTime>
  <Pages>2</Pages>
  <Words>427</Words>
  <Characters>2431</Characters>
  <Application>Microsoft Office Word</Application>
  <DocSecurity>4</DocSecurity>
  <Lines>405</Lines>
  <Paragraphs>357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IPENZ Transportation Group Conference 2014</vt:lpstr>
    </vt:vector>
  </TitlesOfParts>
  <Company>Environment Waikato</Company>
  <LinksUpToDate>false</LinksUpToDate>
  <CharactersWithSpaces>2501</CharactersWithSpaces>
  <SharedDoc>false</SharedDoc>
  <HLinks>
    <vt:vector size="12" baseType="variant">
      <vt:variant>
        <vt:i4>589943</vt:i4>
      </vt:variant>
      <vt:variant>
        <vt:i4>67</vt:i4>
      </vt:variant>
      <vt:variant>
        <vt:i4>0</vt:i4>
      </vt:variant>
      <vt:variant>
        <vt:i4>5</vt:i4>
      </vt:variant>
      <vt:variant>
        <vt:lpwstr>mailto:glenda@hardingconsultants.co.nz</vt:lpwstr>
      </vt:variant>
      <vt:variant>
        <vt:lpwstr/>
      </vt:variant>
      <vt:variant>
        <vt:i4>589846</vt:i4>
      </vt:variant>
      <vt:variant>
        <vt:i4>0</vt:i4>
      </vt:variant>
      <vt:variant>
        <vt:i4>0</vt:i4>
      </vt:variant>
      <vt:variant>
        <vt:i4>5</vt:i4>
      </vt:variant>
      <vt:variant>
        <vt:lpwstr>http://www.ipenztg2014.co.nz/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IPENZ Transportation Group Conference 2014</dc:title>
  <dc:creator>Alison Appleton</dc:creator>
  <cp:lastModifiedBy>Louise Baker</cp:lastModifiedBy>
  <cp:revision>2</cp:revision>
  <cp:lastPrinted>2017-09-24T23:53:00Z</cp:lastPrinted>
  <dcterms:created xsi:type="dcterms:W3CDTF">2017-10-09T04:00:00Z</dcterms:created>
  <dcterms:modified xsi:type="dcterms:W3CDTF">2017-10-09T04:00:00Z</dcterms:modified>
</cp:coreProperties>
</file>