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EBEFA" w14:textId="77777777" w:rsidR="00714297" w:rsidRPr="004F7FFB" w:rsidRDefault="00F73AED" w:rsidP="00B745C8">
      <w:pPr>
        <w:pStyle w:val="Heading1"/>
        <w:keepNext w:val="0"/>
        <w:spacing w:before="0" w:after="0"/>
        <w:rPr>
          <w:rFonts w:ascii="Circular Std Book" w:hAnsi="Circular Std Book" w:cs="Circular Std Book"/>
          <w:bCs w:val="0"/>
          <w:color w:val="B2D34A"/>
          <w:sz w:val="36"/>
          <w:szCs w:val="36"/>
          <w:lang w:val="en-NZ" w:eastAsia="en-NZ"/>
        </w:rPr>
      </w:pPr>
      <w:r>
        <w:rPr>
          <w:rFonts w:ascii="Circular Std Book" w:hAnsi="Circular Std Book" w:cs="Circular Std Book"/>
          <w:bCs w:val="0"/>
          <w:color w:val="B2D34A"/>
          <w:sz w:val="36"/>
          <w:szCs w:val="36"/>
          <w:lang w:val="en-NZ" w:eastAsia="en-NZ"/>
        </w:rPr>
        <w:t>Innovating our streets to be more equitable spaces for people</w:t>
      </w:r>
    </w:p>
    <w:p w14:paraId="03114E0C"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262BC689" w14:textId="77777777" w:rsidTr="00930A64">
        <w:trPr>
          <w:trHeight w:val="548"/>
        </w:trPr>
        <w:tc>
          <w:tcPr>
            <w:tcW w:w="10405" w:type="dxa"/>
            <w:tcBorders>
              <w:bottom w:val="nil"/>
            </w:tcBorders>
            <w:shd w:val="clear" w:color="auto" w:fill="auto"/>
          </w:tcPr>
          <w:p w14:paraId="49EBD1F0" w14:textId="77777777" w:rsidR="00657112" w:rsidRDefault="00F73AED" w:rsidP="00E73FE4">
            <w:pPr>
              <w:rPr>
                <w:rFonts w:ascii="Graphik Regular" w:hAnsi="Graphik Regular" w:cs="Circular Std Book"/>
                <w:bCs/>
                <w:sz w:val="22"/>
                <w:szCs w:val="22"/>
              </w:rPr>
            </w:pPr>
            <w:r>
              <w:rPr>
                <w:rFonts w:ascii="Graphik Regular" w:hAnsi="Graphik Regular" w:cs="Circular Std Book"/>
                <w:bCs/>
                <w:sz w:val="22"/>
                <w:szCs w:val="22"/>
              </w:rPr>
              <w:t xml:space="preserve">Cities around the world are choosing to transform their streets to be safer, more liveable spaces through temporary techniques and tactical changes.  There are countless cities that have made significant change possible through the employment of small scale, low cost interventions.  Many cities are using events and activations to get people thinking about their streets and how else they can be configured.  Now New Zealand cities are starting to utilise these techniques, many of them supported by the Transport Agency’s Innovating Streets programme.  The approach utilises best practice evaluation and engagement techniques, and data is starting to indicate that transitional design can be more inclusive as a design approach, and lead to more equitable spaces.  This presentation will present evidence of where transitional design is building safer, and more accessible streets, and as a result more trusting and happier communities.  </w:t>
            </w:r>
          </w:p>
          <w:p w14:paraId="76E1CB23" w14:textId="77777777" w:rsidR="00F73AED" w:rsidRDefault="00F73AED" w:rsidP="00E73FE4">
            <w:pPr>
              <w:rPr>
                <w:rFonts w:ascii="Graphik Regular" w:hAnsi="Graphik Regular" w:cs="Circular Std Book"/>
                <w:bCs/>
                <w:sz w:val="22"/>
                <w:szCs w:val="22"/>
              </w:rPr>
            </w:pPr>
          </w:p>
          <w:p w14:paraId="4F3B0496" w14:textId="77777777" w:rsidR="00F73AED" w:rsidRPr="00AC2F42" w:rsidRDefault="00F73AED" w:rsidP="00E73FE4">
            <w:pPr>
              <w:rPr>
                <w:rFonts w:ascii="Graphik Regular" w:hAnsi="Graphik Regular" w:cs="Circular Std Book"/>
                <w:sz w:val="22"/>
                <w:szCs w:val="22"/>
              </w:rPr>
            </w:pPr>
            <w:r>
              <w:rPr>
                <w:rFonts w:ascii="Graphik Regular" w:hAnsi="Graphik Regular" w:cs="Circular Std Book"/>
                <w:bCs/>
                <w:sz w:val="22"/>
                <w:szCs w:val="22"/>
              </w:rPr>
              <w:t>The presentation will summarise international case studies, as well as experience from recently delivered projects in Auckland, New Plymouth, Palmerston North, Dunedin and Wellington.  The presentation will make the case for incorporating an innovating streets into business as usual as we retrofit streets across the country.</w:t>
            </w:r>
            <w:bookmarkStart w:id="0" w:name="_GoBack"/>
            <w:bookmarkEnd w:id="0"/>
          </w:p>
        </w:tc>
      </w:tr>
    </w:tbl>
    <w:p w14:paraId="786C39A7" w14:textId="77777777" w:rsidR="00BE3A75" w:rsidRPr="00657112" w:rsidRDefault="00BE3A75" w:rsidP="00657112">
      <w:pPr>
        <w:autoSpaceDE w:val="0"/>
        <w:autoSpaceDN w:val="0"/>
        <w:adjustRightInd w:val="0"/>
        <w:rPr>
          <w:rFonts w:ascii="Fakt Pro Bln" w:hAnsi="Fakt Pro Bln" w:cs="Circular Std Book"/>
        </w:rPr>
      </w:pPr>
    </w:p>
    <w:sectPr w:rsidR="00BE3A75" w:rsidRPr="00657112" w:rsidSect="009202AF">
      <w:headerReference w:type="default" r:id="rId11"/>
      <w:footerReference w:type="even" r:id="rId12"/>
      <w:footerReference w:type="default" r:id="rId13"/>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A0902" w14:textId="77777777" w:rsidR="00094515" w:rsidRDefault="00094515">
      <w:r>
        <w:separator/>
      </w:r>
    </w:p>
  </w:endnote>
  <w:endnote w:type="continuationSeparator" w:id="0">
    <w:p w14:paraId="628D39A1" w14:textId="77777777" w:rsidR="00094515" w:rsidRDefault="0009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Fakt Pro Bln">
    <w:altName w:val="Calibri"/>
    <w:panose1 w:val="00000000000000000000"/>
    <w:charset w:val="00"/>
    <w:family w:val="modern"/>
    <w:notTrueType/>
    <w:pitch w:val="variable"/>
    <w:sig w:usb0="00000087" w:usb1="00000001" w:usb2="00000000" w:usb3="00000000" w:csb0="0000009B" w:csb1="00000000"/>
  </w:font>
  <w:font w:name="Graphik Regular">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C05EF"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328C8CAC"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40C89" w14:textId="77777777" w:rsidR="000036D2" w:rsidRDefault="009202AF" w:rsidP="009202AF">
    <w:pPr>
      <w:pStyle w:val="Footer"/>
      <w:ind w:left="-709"/>
      <w:jc w:val="right"/>
    </w:pPr>
    <w:r>
      <w:rPr>
        <w:noProof/>
      </w:rPr>
      <w:drawing>
        <wp:inline distT="0" distB="0" distL="0" distR="0" wp14:anchorId="77861DE4" wp14:editId="6F35BE71">
          <wp:extent cx="6562725" cy="164084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01_Transport2020_SoftwareFooter2.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6408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BBE2E" w14:textId="77777777" w:rsidR="00094515" w:rsidRDefault="00094515">
      <w:r>
        <w:separator/>
      </w:r>
    </w:p>
  </w:footnote>
  <w:footnote w:type="continuationSeparator" w:id="0">
    <w:p w14:paraId="30A85EEF" w14:textId="77777777" w:rsidR="00094515" w:rsidRDefault="00094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D6916" w14:textId="77777777" w:rsidR="004F7FFB" w:rsidRDefault="000036D2">
    <w:pPr>
      <w:pStyle w:val="Header"/>
    </w:pPr>
    <w:r>
      <w:rPr>
        <w:noProof/>
      </w:rPr>
      <w:drawing>
        <wp:inline distT="0" distB="0" distL="0" distR="0" wp14:anchorId="3E749D26" wp14:editId="1ABD9EE9">
          <wp:extent cx="6645910" cy="2526665"/>
          <wp:effectExtent l="0" t="0" r="2540" b="698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quityinTransportation_2020_Transport2020_FullLogo_FullColour.jpg"/>
                  <pic:cNvPicPr/>
                </pic:nvPicPr>
                <pic:blipFill>
                  <a:blip r:embed="rId1">
                    <a:extLst>
                      <a:ext uri="{28A0092B-C50C-407E-A947-70E740481C1C}">
                        <a14:useLocalDpi xmlns:a14="http://schemas.microsoft.com/office/drawing/2010/main" val="0"/>
                      </a:ext>
                    </a:extLst>
                  </a:blip>
                  <a:stretch>
                    <a:fillRect/>
                  </a:stretch>
                </pic:blipFill>
                <pic:spPr>
                  <a:xfrm>
                    <a:off x="0" y="0"/>
                    <a:ext cx="6645910" cy="2526665"/>
                  </a:xfrm>
                  <a:prstGeom prst="rect">
                    <a:avLst/>
                  </a:prstGeom>
                </pic:spPr>
              </pic:pic>
            </a:graphicData>
          </a:graphic>
        </wp:inline>
      </w:drawing>
    </w:r>
  </w:p>
  <w:p w14:paraId="66252285" w14:textId="77777777" w:rsidR="00094515" w:rsidRPr="009D1BC8" w:rsidRDefault="00094515" w:rsidP="00C93D31">
    <w:pPr>
      <w:pStyle w:val="Header"/>
      <w:pBdr>
        <w:bottom w:val="single" w:sz="4" w:space="1" w:color="B2D34A"/>
      </w:pBdr>
      <w:spacing w:after="120"/>
      <w:ind w:right="118"/>
      <w:jc w:val="center"/>
      <w:rPr>
        <w:rFonts w:ascii="Fakt Pro Bln" w:hAnsi="Fakt Pro Bl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5pt;height:83pt" o:bullet="t">
        <v:imagedata r:id="rId1" o:title="Bullet Point"/>
      </v:shape>
    </w:pict>
  </w:numPicBullet>
  <w:numPicBullet w:numPicBulletId="1">
    <w:pict>
      <v:shape id="_x0000_i1027" type="#_x0000_t75" style="width:176.5pt;height:169pt" o:bullet="t">
        <v:imagedata r:id="rId2" o:title="Conf-Icon"/>
      </v:shape>
    </w:pict>
  </w:numPicBullet>
  <w:numPicBullet w:numPicBulletId="2">
    <w:pict>
      <v:shape id="_x0000_i1028" type="#_x0000_t75" style="width:151.5pt;height:145pt" o:bullet="t">
        <v:imagedata r:id="rId3" o:title="Conf-Icon"/>
      </v:shape>
    </w:pict>
  </w:numPicBullet>
  <w:numPicBullet w:numPicBulletId="3">
    <w:pict>
      <v:shape id="_x0000_i1029" type="#_x0000_t75" style="width:122.5pt;height:112pt" o:bullet="t">
        <v:imagedata r:id="rId4" o:title="Bullet Point"/>
      </v:shape>
    </w:pict>
  </w:numPicBullet>
  <w:numPicBullet w:numPicBulletId="4">
    <w:pict>
      <v:shape id="_x0000_i1030" type="#_x0000_t75" style="width:109.5pt;height:107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7A"/>
    <w:rsid w:val="00000AC7"/>
    <w:rsid w:val="00002391"/>
    <w:rsid w:val="000036D2"/>
    <w:rsid w:val="0000796A"/>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21A58"/>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5169"/>
    <w:rsid w:val="0030225C"/>
    <w:rsid w:val="00304226"/>
    <w:rsid w:val="00306A34"/>
    <w:rsid w:val="00311C11"/>
    <w:rsid w:val="003136AA"/>
    <w:rsid w:val="00320F8A"/>
    <w:rsid w:val="003244F7"/>
    <w:rsid w:val="003266F2"/>
    <w:rsid w:val="003349C4"/>
    <w:rsid w:val="003371E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80A78"/>
    <w:rsid w:val="009861A8"/>
    <w:rsid w:val="00992E68"/>
    <w:rsid w:val="009D1BC8"/>
    <w:rsid w:val="009D3E21"/>
    <w:rsid w:val="009D7496"/>
    <w:rsid w:val="009E23F2"/>
    <w:rsid w:val="009E5A5F"/>
    <w:rsid w:val="009F381C"/>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B1096"/>
    <w:rsid w:val="00AB2488"/>
    <w:rsid w:val="00AC2F42"/>
    <w:rsid w:val="00AC472E"/>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5A98"/>
    <w:rsid w:val="00C43D41"/>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16A60"/>
    <w:rsid w:val="00F17918"/>
    <w:rsid w:val="00F422F5"/>
    <w:rsid w:val="00F425DA"/>
    <w:rsid w:val="00F44BB9"/>
    <w:rsid w:val="00F56A54"/>
    <w:rsid w:val="00F612BD"/>
    <w:rsid w:val="00F701D4"/>
    <w:rsid w:val="00F71D8F"/>
    <w:rsid w:val="00F73AED"/>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220DC6"/>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CA78CABAFA4443B835DAB95DF9605B" ma:contentTypeVersion="5" ma:contentTypeDescription="Create a new document." ma:contentTypeScope="" ma:versionID="4fdb3c2b72eb528c963f074f77b56b2a">
  <xsd:schema xmlns:xsd="http://www.w3.org/2001/XMLSchema" xmlns:xs="http://www.w3.org/2001/XMLSchema" xmlns:p="http://schemas.microsoft.com/office/2006/metadata/properties" xmlns:ns3="20dc05c9-849a-49a8-8f89-f9d7595bf0e0" xmlns:ns4="71fcfb21-fb0f-4999-9f0d-03085aad0676" targetNamespace="http://schemas.microsoft.com/office/2006/metadata/properties" ma:root="true" ma:fieldsID="51c4e669d74e179ee13423eaa64bc0a6" ns3:_="" ns4:_="">
    <xsd:import namespace="20dc05c9-849a-49a8-8f89-f9d7595bf0e0"/>
    <xsd:import namespace="71fcfb21-fb0f-4999-9f0d-03085aad067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c05c9-849a-49a8-8f89-f9d7595b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fcfb21-fb0f-4999-9f0d-03085aad06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410658-2CB8-48BD-B43F-58D2E4085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dc05c9-849a-49a8-8f89-f9d7595bf0e0"/>
    <ds:schemaRef ds:uri="71fcfb21-fb0f-4999-9f0d-03085aad0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08EFA2-D9BC-4B1E-A48B-763C910264FF}">
  <ds:schemaRefs>
    <ds:schemaRef ds:uri="http://schemas.microsoft.com/sharepoint/v3/contenttype/forms"/>
  </ds:schemaRefs>
</ds:datastoreItem>
</file>

<file path=customXml/itemProps3.xml><?xml version="1.0" encoding="utf-8"?>
<ds:datastoreItem xmlns:ds="http://schemas.openxmlformats.org/officeDocument/2006/customXml" ds:itemID="{9805F57A-D101-4E05-A746-FC464AE33CE8}">
  <ds:schemaRefs>
    <ds:schemaRef ds:uri="http://schemas.microsoft.com/office/2006/documentManagement/types"/>
    <ds:schemaRef ds:uri="http://schemas.openxmlformats.org/package/2006/metadata/core-properties"/>
    <ds:schemaRef ds:uri="http://purl.org/dc/elements/1.1/"/>
    <ds:schemaRef ds:uri="71fcfb21-fb0f-4999-9f0d-03085aad0676"/>
    <ds:schemaRef ds:uri="http://schemas.microsoft.com/office/2006/metadata/properties"/>
    <ds:schemaRef ds:uri="20dc05c9-849a-49a8-8f89-f9d7595bf0e0"/>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2395F7C-4DFE-490C-B767-2EC5D4204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1138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1332</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Kathryn King</cp:lastModifiedBy>
  <cp:revision>2</cp:revision>
  <cp:lastPrinted>2017-09-24T23:53:00Z</cp:lastPrinted>
  <dcterms:created xsi:type="dcterms:W3CDTF">2019-09-02T02:43:00Z</dcterms:created>
  <dcterms:modified xsi:type="dcterms:W3CDTF">2019-09-02T02:43:00Z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0x010100E2CA78CABAFA4443B835DAB95DF9605B</vt:lpwstr>
  </property>
</Properties>
</file>