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64B31E49" w:rsidR="00BC31FF" w:rsidRPr="00BC31FF" w:rsidRDefault="00B31131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 xml:space="preserve">Equity and health benefits of decarbonising transport in Aotearoa </w:t>
      </w:r>
    </w:p>
    <w:p w14:paraId="0B1B4A96" w14:textId="4F646566" w:rsidR="00C844C0" w:rsidRDefault="00C844C0" w:rsidP="00C844C0">
      <w:pPr>
        <w:ind w:left="567"/>
      </w:pPr>
    </w:p>
    <w:p w14:paraId="77AEE704" w14:textId="534E9567" w:rsidR="009C58B7" w:rsidRDefault="00C844C0" w:rsidP="00C844C0">
      <w:pPr>
        <w:ind w:left="567"/>
      </w:pPr>
      <w:r>
        <w:t>Background: Health benefits are one of the key potential advantages of moving to a low carb</w:t>
      </w:r>
      <w:r w:rsidR="002125B5">
        <w:t>on</w:t>
      </w:r>
      <w:r>
        <w:t xml:space="preserve"> transport system. However, health impacts will occur in the context of existing transport-health inequities and decarbonisation policies will themselves impact inequities. </w:t>
      </w:r>
    </w:p>
    <w:p w14:paraId="6901AD7F" w14:textId="04C802BE" w:rsidR="009C58B7" w:rsidRDefault="00C844C0" w:rsidP="00C844C0">
      <w:pPr>
        <w:ind w:left="567"/>
      </w:pPr>
      <w:r>
        <w:t>Methods: We modelled the health, health system and environmental impacts of two transport decarbonisation pathways</w:t>
      </w:r>
      <w:r w:rsidR="002125B5">
        <w:t xml:space="preserve"> outlined by the NZ Climate Change Commission in their </w:t>
      </w:r>
      <w:r w:rsidR="00A3112C">
        <w:t>inaugural</w:t>
      </w:r>
      <w:r w:rsidR="002125B5">
        <w:t xml:space="preserve"> report </w:t>
      </w:r>
      <w:proofErr w:type="spellStart"/>
      <w:r w:rsidR="002125B5">
        <w:t>In</w:t>
      </w:r>
      <w:r w:rsidR="002F13EA">
        <w:t>ā</w:t>
      </w:r>
      <w:r w:rsidR="002125B5">
        <w:t>ia</w:t>
      </w:r>
      <w:proofErr w:type="spellEnd"/>
      <w:r w:rsidR="002125B5">
        <w:t xml:space="preserve"> </w:t>
      </w:r>
      <w:proofErr w:type="spellStart"/>
      <w:r w:rsidR="002125B5">
        <w:t>T</w:t>
      </w:r>
      <w:r w:rsidR="00A3112C">
        <w:t>onu</w:t>
      </w:r>
      <w:proofErr w:type="spellEnd"/>
      <w:r w:rsidR="00A3112C">
        <w:t xml:space="preserve"> </w:t>
      </w:r>
      <w:proofErr w:type="spellStart"/>
      <w:r w:rsidR="00A3112C">
        <w:t>Nei</w:t>
      </w:r>
      <w:proofErr w:type="spellEnd"/>
      <w:r w:rsidR="002F13EA">
        <w:t>: a low emissions future for Aotearoa</w:t>
      </w:r>
      <w:r w:rsidR="00A3112C">
        <w:t xml:space="preserve">. </w:t>
      </w:r>
      <w:r>
        <w:t>Health impacts</w:t>
      </w:r>
      <w:r w:rsidR="00A3112C" w:rsidRPr="00A3112C">
        <w:t xml:space="preserve"> </w:t>
      </w:r>
      <w:r w:rsidR="00A3112C">
        <w:t xml:space="preserve">for the NZ population in 2018 </w:t>
      </w:r>
      <w:r>
        <w:t xml:space="preserve">were modelled </w:t>
      </w:r>
      <w:r w:rsidR="00FC7C8B">
        <w:t xml:space="preserve">out to 2050 </w:t>
      </w:r>
      <w:r w:rsidR="00156523">
        <w:t xml:space="preserve">for the </w:t>
      </w:r>
      <w:r w:rsidR="00527B04">
        <w:t>“</w:t>
      </w:r>
      <w:r w:rsidR="00156523">
        <w:t>Further Behaviour change” and “Further Technology change” pathways</w:t>
      </w:r>
      <w:r w:rsidR="008E434D">
        <w:t xml:space="preserve">. The </w:t>
      </w:r>
      <w:r w:rsidR="00DD77B2">
        <w:t xml:space="preserve">research </w:t>
      </w:r>
      <w:r w:rsidR="00CE75BA">
        <w:t>examined</w:t>
      </w:r>
      <w:r w:rsidR="008E434D">
        <w:t xml:space="preserve"> </w:t>
      </w:r>
      <w:r w:rsidR="00DD77B2">
        <w:t>how</w:t>
      </w:r>
      <w:r w:rsidR="008E434D">
        <w:t xml:space="preserve"> </w:t>
      </w:r>
      <w:r w:rsidR="00250E22">
        <w:t>changes</w:t>
      </w:r>
      <w:r w:rsidR="008E434D">
        <w:t xml:space="preserve"> transport mode and vehicle fleet make up</w:t>
      </w:r>
      <w:r w:rsidR="00CE75BA">
        <w:t xml:space="preserve"> </w:t>
      </w:r>
      <w:r w:rsidR="00DD77B2">
        <w:t xml:space="preserve">impact </w:t>
      </w:r>
      <w:r w:rsidR="00CE75BA">
        <w:t xml:space="preserve">on </w:t>
      </w:r>
      <w:r>
        <w:t>physical activity, air pollution (PM</w:t>
      </w:r>
      <w:r w:rsidRPr="00CE75BA">
        <w:rPr>
          <w:vertAlign w:val="subscript"/>
        </w:rPr>
        <w:t>2.5</w:t>
      </w:r>
      <w:r>
        <w:t xml:space="preserve"> and NO</w:t>
      </w:r>
      <w:r w:rsidRPr="00CE75BA">
        <w:rPr>
          <w:vertAlign w:val="subscript"/>
        </w:rPr>
        <w:t>2</w:t>
      </w:r>
      <w:r>
        <w:t>) and injury. We modelled impacts for Māori and non-</w:t>
      </w:r>
      <w:proofErr w:type="gramStart"/>
      <w:r>
        <w:t>Māori</w:t>
      </w:r>
      <w:proofErr w:type="gramEnd"/>
      <w:r w:rsidR="00ED46E6">
        <w:t xml:space="preserve"> and we tested scenarios about how equitably policies to deliver the CCC pathways might be implemented by the transport sector.</w:t>
      </w:r>
    </w:p>
    <w:p w14:paraId="2A36061A" w14:textId="389050AA" w:rsidR="009C58B7" w:rsidRDefault="00C844C0" w:rsidP="00C844C0">
      <w:pPr>
        <w:ind w:left="567"/>
      </w:pPr>
      <w:r>
        <w:t xml:space="preserve">Findings: Both pathways show improvements in population health, reductions in health system costs and </w:t>
      </w:r>
      <w:r w:rsidR="00856232">
        <w:t>GHGe</w:t>
      </w:r>
      <w:r>
        <w:t xml:space="preserve">. The magnitude of the health gains was larger in the </w:t>
      </w:r>
      <w:r w:rsidR="00763019">
        <w:t xml:space="preserve">“Behaviour” </w:t>
      </w:r>
      <w:r>
        <w:t>pathway w</w:t>
      </w:r>
      <w:r w:rsidR="00763019">
        <w:t xml:space="preserve">hich had </w:t>
      </w:r>
      <w:r>
        <w:t>greater levels of physical activity</w:t>
      </w:r>
      <w:r w:rsidR="00B52ADD">
        <w:t xml:space="preserve">, </w:t>
      </w:r>
      <w:r w:rsidR="00FC7C8B">
        <w:t>from walking and cycling</w:t>
      </w:r>
      <w:r w:rsidR="00B52ADD">
        <w:t>,</w:t>
      </w:r>
      <w:r w:rsidR="00FC7C8B">
        <w:t xml:space="preserve"> </w:t>
      </w:r>
      <w:r>
        <w:t xml:space="preserve">and reductions in </w:t>
      </w:r>
      <w:proofErr w:type="spellStart"/>
      <w:r>
        <w:t>VKT</w:t>
      </w:r>
      <w:proofErr w:type="spellEnd"/>
      <w:r>
        <w:t xml:space="preserve">. Health gains were 20-30% larger for Māori than non-Māori in both pathways, however the overall amount of healthy life years gained for Māori was larger in the </w:t>
      </w:r>
      <w:r w:rsidR="00932C2F">
        <w:t>“</w:t>
      </w:r>
      <w:r>
        <w:t>Behaviour</w:t>
      </w:r>
      <w:r w:rsidR="00932C2F">
        <w:t>”</w:t>
      </w:r>
      <w:r>
        <w:t xml:space="preserve"> pathway. The amount of healthy life years gained by Māori and non-Māori altered substantially depending on assumptions about </w:t>
      </w:r>
      <w:r w:rsidR="00932C2F">
        <w:t xml:space="preserve">how equitably the pathways were </w:t>
      </w:r>
      <w:r>
        <w:t xml:space="preserve">implemented </w:t>
      </w:r>
      <w:r w:rsidR="00932C2F">
        <w:t>in practice</w:t>
      </w:r>
      <w:r>
        <w:t xml:space="preserve">. </w:t>
      </w:r>
    </w:p>
    <w:p w14:paraId="3701B54D" w14:textId="2B7DB69E" w:rsidR="00E6000C" w:rsidRDefault="00C844C0" w:rsidP="00C844C0">
      <w:pPr>
        <w:ind w:left="567"/>
      </w:pPr>
      <w:r>
        <w:t xml:space="preserve">Interpretation:  Decarbonising transport has significant potential to </w:t>
      </w:r>
      <w:r w:rsidR="0077181B">
        <w:t xml:space="preserve">improve health and </w:t>
      </w:r>
      <w:r>
        <w:t>reduce</w:t>
      </w:r>
      <w:r w:rsidR="00AC7A27">
        <w:t xml:space="preserve"> health</w:t>
      </w:r>
      <w:r>
        <w:t xml:space="preserve"> inequities between Māori and non-Māori</w:t>
      </w:r>
      <w:r w:rsidR="00DD43D8">
        <w:t xml:space="preserve">. </w:t>
      </w:r>
      <w:r w:rsidR="009445DE">
        <w:t xml:space="preserve">Potential equity gains are highly dependent on how </w:t>
      </w:r>
      <w:r w:rsidR="0077181B">
        <w:t xml:space="preserve">transport </w:t>
      </w:r>
      <w:r w:rsidR="009445DE">
        <w:t>policies are delivered in practice.</w:t>
      </w:r>
      <w:r w:rsidR="00E6000C">
        <w:t xml:space="preserve"> This will require all levels of transport policy</w:t>
      </w:r>
      <w:r w:rsidR="007C6B5D">
        <w:t xml:space="preserve">, </w:t>
      </w:r>
      <w:r w:rsidR="00E6000C">
        <w:t xml:space="preserve">planning </w:t>
      </w:r>
      <w:r w:rsidR="007C6B5D">
        <w:t xml:space="preserve">and delivery </w:t>
      </w:r>
      <w:r w:rsidR="00E6000C">
        <w:t xml:space="preserve">to be </w:t>
      </w:r>
      <w:r w:rsidR="00831C4F">
        <w:t xml:space="preserve">directly </w:t>
      </w:r>
      <w:r w:rsidR="00E6000C">
        <w:t xml:space="preserve">focused on equity. </w:t>
      </w:r>
    </w:p>
    <w:p w14:paraId="1E0B2EEA" w14:textId="1C06413E" w:rsidR="00BC31FF" w:rsidRDefault="00C844C0" w:rsidP="00C844C0">
      <w:pPr>
        <w:ind w:left="567"/>
      </w:pPr>
      <w:r>
        <w:t>Funding: Health Research Council of New Zealand (20/151) and University of Otago</w:t>
      </w:r>
    </w:p>
    <w:sectPr w:rsidR="00BC31FF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156523"/>
    <w:rsid w:val="002125B5"/>
    <w:rsid w:val="00250E22"/>
    <w:rsid w:val="002F13EA"/>
    <w:rsid w:val="00394A57"/>
    <w:rsid w:val="004A0E8B"/>
    <w:rsid w:val="00527B04"/>
    <w:rsid w:val="006A50EF"/>
    <w:rsid w:val="006C7884"/>
    <w:rsid w:val="00763019"/>
    <w:rsid w:val="0077181B"/>
    <w:rsid w:val="007C6B5D"/>
    <w:rsid w:val="00831C4F"/>
    <w:rsid w:val="00856232"/>
    <w:rsid w:val="008E434D"/>
    <w:rsid w:val="00932C2F"/>
    <w:rsid w:val="009445DE"/>
    <w:rsid w:val="009C58B7"/>
    <w:rsid w:val="00A3112C"/>
    <w:rsid w:val="00AC7A27"/>
    <w:rsid w:val="00B31131"/>
    <w:rsid w:val="00B52ADD"/>
    <w:rsid w:val="00BC31FF"/>
    <w:rsid w:val="00C052FF"/>
    <w:rsid w:val="00C844C0"/>
    <w:rsid w:val="00CE75BA"/>
    <w:rsid w:val="00DD43D8"/>
    <w:rsid w:val="00DD77B2"/>
    <w:rsid w:val="00E6000C"/>
    <w:rsid w:val="00EB50BD"/>
    <w:rsid w:val="00ED46E6"/>
    <w:rsid w:val="00FC7C8B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Caroline Shaw</cp:lastModifiedBy>
  <cp:revision>30</cp:revision>
  <dcterms:created xsi:type="dcterms:W3CDTF">2023-09-08T04:26:00Z</dcterms:created>
  <dcterms:modified xsi:type="dcterms:W3CDTF">2023-09-19T22:43:00Z</dcterms:modified>
</cp:coreProperties>
</file>