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6FA4" w14:textId="77777777" w:rsidR="009230FD" w:rsidRPr="00B558E6" w:rsidRDefault="009230FD" w:rsidP="009230FD">
      <w:pPr>
        <w:shd w:val="clear" w:color="auto" w:fill="FFFFFF"/>
        <w:spacing w:after="0"/>
        <w:jc w:val="left"/>
        <w:rPr>
          <w:rFonts w:eastAsia="Times New Roman" w:cstheme="minorHAnsi"/>
          <w:b/>
          <w:bCs/>
          <w:kern w:val="0"/>
          <w:sz w:val="28"/>
          <w:szCs w:val="28"/>
          <w:lang w:eastAsia="en-NZ"/>
          <w14:ligatures w14:val="none"/>
        </w:rPr>
      </w:pPr>
      <w:bookmarkStart w:id="0" w:name="_Hlk158296351"/>
      <w:r w:rsidRPr="00B558E6">
        <w:rPr>
          <w:rFonts w:eastAsia="Times New Roman" w:cstheme="minorHAnsi"/>
          <w:b/>
          <w:bCs/>
          <w:kern w:val="0"/>
          <w:sz w:val="28"/>
          <w:szCs w:val="28"/>
          <w:lang w:eastAsia="en-NZ"/>
          <w14:ligatures w14:val="none"/>
        </w:rPr>
        <w:t>How scheduling improves bus service reliability in Auckland?</w:t>
      </w:r>
    </w:p>
    <w:p w14:paraId="5E4BC330" w14:textId="77777777" w:rsidR="009230FD" w:rsidRPr="00B558E6" w:rsidRDefault="009230FD" w:rsidP="009230FD">
      <w:pPr>
        <w:shd w:val="clear" w:color="auto" w:fill="FFFFFF"/>
        <w:spacing w:after="0"/>
        <w:jc w:val="left"/>
        <w:rPr>
          <w:rFonts w:eastAsia="Times New Roman" w:cstheme="minorHAnsi"/>
          <w:kern w:val="0"/>
          <w:sz w:val="24"/>
          <w:szCs w:val="24"/>
          <w:lang w:eastAsia="en-NZ"/>
          <w14:ligatures w14:val="none"/>
        </w:rPr>
      </w:pPr>
    </w:p>
    <w:p w14:paraId="1B8BF5C3" w14:textId="77777777" w:rsidR="009230FD" w:rsidRDefault="009230FD" w:rsidP="009230FD">
      <w:pPr>
        <w:shd w:val="clear" w:color="auto" w:fill="FFFFFF"/>
        <w:spacing w:after="0"/>
        <w:jc w:val="left"/>
        <w:rPr>
          <w:sz w:val="24"/>
          <w:szCs w:val="24"/>
        </w:rPr>
      </w:pPr>
      <w:r w:rsidRPr="00590027">
        <w:rPr>
          <w:sz w:val="24"/>
          <w:szCs w:val="24"/>
        </w:rPr>
        <w:t>Improving the bus service reliability has the potential to increase the number of bus users and provides users with a consistent range of predictable travel time</w:t>
      </w:r>
      <w:r>
        <w:rPr>
          <w:sz w:val="24"/>
          <w:szCs w:val="24"/>
        </w:rPr>
        <w:t xml:space="preserve"> to ensure certainty they can plan their activities. </w:t>
      </w:r>
      <w:r w:rsidRPr="00590027">
        <w:rPr>
          <w:rFonts w:cstheme="minorHAnsi"/>
          <w:color w:val="1F1F1F"/>
          <w:sz w:val="24"/>
          <w:szCs w:val="24"/>
        </w:rPr>
        <w:t>This paper presents an in-depth analysis of service reliability based on</w:t>
      </w:r>
      <w:r w:rsidRPr="00590027">
        <w:rPr>
          <w:sz w:val="24"/>
          <w:szCs w:val="24"/>
        </w:rPr>
        <w:t xml:space="preserve"> optimizing of long headway services in Auckland public transport. </w:t>
      </w:r>
      <w:r>
        <w:rPr>
          <w:sz w:val="24"/>
          <w:szCs w:val="24"/>
        </w:rPr>
        <w:t>Setting</w:t>
      </w:r>
      <w:r w:rsidRPr="00590027">
        <w:rPr>
          <w:sz w:val="24"/>
          <w:szCs w:val="24"/>
        </w:rPr>
        <w:t xml:space="preserve"> the </w:t>
      </w:r>
      <w:r>
        <w:rPr>
          <w:sz w:val="24"/>
          <w:szCs w:val="24"/>
        </w:rPr>
        <w:t xml:space="preserve">total </w:t>
      </w:r>
      <w:r w:rsidRPr="00590027">
        <w:rPr>
          <w:sz w:val="24"/>
          <w:szCs w:val="24"/>
        </w:rPr>
        <w:t>runtime of the trip, the departure time at the first stop, and arrival time at the last stop are an important decision when optimizing reliability in a public transport network. The choice of the percentile out of historical data determines the probability of being late or early, while the scheduled departure time determines the arrival pattern for bus users. In Auckland Transport (AT) we set runtimes using the 95</w:t>
      </w:r>
      <w:r w:rsidRPr="00590027">
        <w:rPr>
          <w:sz w:val="24"/>
          <w:szCs w:val="24"/>
          <w:vertAlign w:val="superscript"/>
        </w:rPr>
        <w:t>th</w:t>
      </w:r>
      <w:r w:rsidRPr="00590027">
        <w:rPr>
          <w:sz w:val="24"/>
          <w:szCs w:val="24"/>
        </w:rPr>
        <w:t xml:space="preserve"> percentile </w:t>
      </w:r>
      <w:r>
        <w:rPr>
          <w:sz w:val="24"/>
          <w:szCs w:val="24"/>
        </w:rPr>
        <w:t xml:space="preserve">minus </w:t>
      </w:r>
      <w:r w:rsidRPr="00590027">
        <w:rPr>
          <w:sz w:val="24"/>
          <w:szCs w:val="24"/>
        </w:rPr>
        <w:t xml:space="preserve">5 minutes, so that at least 95 per cent of the time buses reach their final stop within 5 minutes of the scheduled arrival time. A case study will be used to </w:t>
      </w:r>
      <w:r>
        <w:rPr>
          <w:sz w:val="24"/>
          <w:szCs w:val="24"/>
        </w:rPr>
        <w:t xml:space="preserve">explore and </w:t>
      </w:r>
      <w:r w:rsidRPr="00590027">
        <w:rPr>
          <w:sz w:val="24"/>
          <w:szCs w:val="24"/>
        </w:rPr>
        <w:t>determine the optimal percentile value for long-headway services without and with timing points. Th</w:t>
      </w:r>
      <w:r>
        <w:rPr>
          <w:sz w:val="24"/>
          <w:szCs w:val="24"/>
        </w:rPr>
        <w:t>e</w:t>
      </w:r>
      <w:r w:rsidRPr="00590027">
        <w:rPr>
          <w:sz w:val="24"/>
          <w:szCs w:val="24"/>
        </w:rPr>
        <w:t xml:space="preserve"> case study will </w:t>
      </w:r>
      <w:r>
        <w:rPr>
          <w:sz w:val="24"/>
          <w:szCs w:val="24"/>
        </w:rPr>
        <w:t>be based on</w:t>
      </w:r>
      <w:r w:rsidRPr="00590027">
        <w:rPr>
          <w:sz w:val="24"/>
          <w:szCs w:val="24"/>
        </w:rPr>
        <w:t xml:space="preserve"> the analysis of 3 routes</w:t>
      </w:r>
      <w:r>
        <w:rPr>
          <w:sz w:val="24"/>
          <w:szCs w:val="24"/>
        </w:rPr>
        <w:t xml:space="preserve">, WX1 (Northwest Express), Waiheke Island routes and 27 MT Eden routes. </w:t>
      </w:r>
      <w:r w:rsidRPr="00043059">
        <w:rPr>
          <w:sz w:val="24"/>
          <w:szCs w:val="24"/>
        </w:rPr>
        <w:t>All these routes were planned and implemented in Auckland in the last 12 months.</w:t>
      </w:r>
    </w:p>
    <w:p w14:paraId="635FEDD7" w14:textId="77777777" w:rsidR="009230FD" w:rsidRPr="00590027" w:rsidRDefault="009230FD" w:rsidP="009230FD">
      <w:pPr>
        <w:shd w:val="clear" w:color="auto" w:fill="FFFFFF"/>
        <w:spacing w:after="0"/>
        <w:jc w:val="left"/>
        <w:rPr>
          <w:sz w:val="24"/>
          <w:szCs w:val="24"/>
        </w:rPr>
      </w:pPr>
      <w:r w:rsidRPr="00455381">
        <w:rPr>
          <w:sz w:val="24"/>
          <w:szCs w:val="24"/>
        </w:rPr>
        <w:t>​</w:t>
      </w:r>
    </w:p>
    <w:p w14:paraId="72342D31" w14:textId="77777777" w:rsidR="009230FD" w:rsidRPr="00590027" w:rsidRDefault="009230FD" w:rsidP="009230FD">
      <w:pPr>
        <w:shd w:val="clear" w:color="auto" w:fill="FFFFFF"/>
        <w:spacing w:after="0"/>
        <w:jc w:val="left"/>
        <w:rPr>
          <w:sz w:val="24"/>
          <w:szCs w:val="24"/>
        </w:rPr>
      </w:pPr>
      <w:r w:rsidRPr="00590027">
        <w:rPr>
          <w:sz w:val="24"/>
          <w:szCs w:val="24"/>
        </w:rPr>
        <w:t>Keywords: Public transport · Service reliability · Timetable design · Timing point</w:t>
      </w:r>
      <w:bookmarkEnd w:id="0"/>
      <w:r w:rsidRPr="00590027">
        <w:rPr>
          <w:sz w:val="24"/>
          <w:szCs w:val="24"/>
        </w:rPr>
        <w:t xml:space="preserve"> – Headway – Percentile.</w:t>
      </w:r>
    </w:p>
    <w:p w14:paraId="37CE10BB" w14:textId="77777777" w:rsidR="00902EE4" w:rsidRPr="00902EE4" w:rsidRDefault="00902EE4" w:rsidP="00902EE4"/>
    <w:sectPr w:rsidR="00902EE4" w:rsidRPr="00902EE4" w:rsidSect="00FC30C6">
      <w:pgSz w:w="11906" w:h="16838" w:code="9"/>
      <w:pgMar w:top="1440" w:right="1440" w:bottom="1440" w:left="1440" w:header="851"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D164" w14:textId="77777777" w:rsidR="00FC30C6" w:rsidRDefault="00FC30C6" w:rsidP="007F4CFA">
      <w:pPr>
        <w:spacing w:after="0"/>
      </w:pPr>
      <w:r>
        <w:separator/>
      </w:r>
    </w:p>
  </w:endnote>
  <w:endnote w:type="continuationSeparator" w:id="0">
    <w:p w14:paraId="2F348C54" w14:textId="77777777" w:rsidR="00FC30C6" w:rsidRDefault="00FC30C6" w:rsidP="007F4C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6786" w14:textId="77777777" w:rsidR="00FC30C6" w:rsidRDefault="00FC30C6" w:rsidP="007F4CFA">
      <w:pPr>
        <w:spacing w:after="0"/>
      </w:pPr>
      <w:r>
        <w:separator/>
      </w:r>
    </w:p>
  </w:footnote>
  <w:footnote w:type="continuationSeparator" w:id="0">
    <w:p w14:paraId="48C64BEF" w14:textId="77777777" w:rsidR="00FC30C6" w:rsidRDefault="00FC30C6" w:rsidP="007F4C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47EE"/>
    <w:multiLevelType w:val="hybridMultilevel"/>
    <w:tmpl w:val="4D22A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A0D6E00"/>
    <w:multiLevelType w:val="hybridMultilevel"/>
    <w:tmpl w:val="AC7CB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581A2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DD1D32"/>
    <w:multiLevelType w:val="hybridMultilevel"/>
    <w:tmpl w:val="888011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0629984">
    <w:abstractNumId w:val="1"/>
  </w:num>
  <w:num w:numId="2" w16cid:durableId="1845971163">
    <w:abstractNumId w:val="2"/>
  </w:num>
  <w:num w:numId="3" w16cid:durableId="1588802022">
    <w:abstractNumId w:val="0"/>
  </w:num>
  <w:num w:numId="4" w16cid:durableId="1792936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FD"/>
    <w:rsid w:val="00021BE1"/>
    <w:rsid w:val="00041BB5"/>
    <w:rsid w:val="00054D7E"/>
    <w:rsid w:val="000A329C"/>
    <w:rsid w:val="000B763C"/>
    <w:rsid w:val="000E70ED"/>
    <w:rsid w:val="001049B7"/>
    <w:rsid w:val="0012796F"/>
    <w:rsid w:val="00131A40"/>
    <w:rsid w:val="00147C75"/>
    <w:rsid w:val="001856AD"/>
    <w:rsid w:val="001A65CA"/>
    <w:rsid w:val="001C1E49"/>
    <w:rsid w:val="001D5EA9"/>
    <w:rsid w:val="00282855"/>
    <w:rsid w:val="002A6A9A"/>
    <w:rsid w:val="002D0E74"/>
    <w:rsid w:val="002E42BB"/>
    <w:rsid w:val="002E5CBD"/>
    <w:rsid w:val="003B08DF"/>
    <w:rsid w:val="003C452B"/>
    <w:rsid w:val="003E492E"/>
    <w:rsid w:val="003F5550"/>
    <w:rsid w:val="00401B8B"/>
    <w:rsid w:val="004272BC"/>
    <w:rsid w:val="00430866"/>
    <w:rsid w:val="0045418A"/>
    <w:rsid w:val="00454A9C"/>
    <w:rsid w:val="004666F4"/>
    <w:rsid w:val="004B3960"/>
    <w:rsid w:val="004E7669"/>
    <w:rsid w:val="004F7EBA"/>
    <w:rsid w:val="005247BB"/>
    <w:rsid w:val="00543361"/>
    <w:rsid w:val="005849E7"/>
    <w:rsid w:val="00587D36"/>
    <w:rsid w:val="005A6776"/>
    <w:rsid w:val="0060288B"/>
    <w:rsid w:val="00605F2E"/>
    <w:rsid w:val="006F0423"/>
    <w:rsid w:val="00747086"/>
    <w:rsid w:val="0075243C"/>
    <w:rsid w:val="00771F27"/>
    <w:rsid w:val="00787AF7"/>
    <w:rsid w:val="007F4CFA"/>
    <w:rsid w:val="00851176"/>
    <w:rsid w:val="008A3A21"/>
    <w:rsid w:val="008C54D0"/>
    <w:rsid w:val="008E14AC"/>
    <w:rsid w:val="00902EE4"/>
    <w:rsid w:val="009230FD"/>
    <w:rsid w:val="00935EF1"/>
    <w:rsid w:val="009C630D"/>
    <w:rsid w:val="00AE6AD3"/>
    <w:rsid w:val="00B551ED"/>
    <w:rsid w:val="00B679A7"/>
    <w:rsid w:val="00B92C46"/>
    <w:rsid w:val="00BE249A"/>
    <w:rsid w:val="00C2329B"/>
    <w:rsid w:val="00C6447C"/>
    <w:rsid w:val="00CA42E0"/>
    <w:rsid w:val="00CB5E0D"/>
    <w:rsid w:val="00CF2348"/>
    <w:rsid w:val="00D34233"/>
    <w:rsid w:val="00D3772C"/>
    <w:rsid w:val="00D54845"/>
    <w:rsid w:val="00D64424"/>
    <w:rsid w:val="00D81881"/>
    <w:rsid w:val="00DA0B85"/>
    <w:rsid w:val="00DB0082"/>
    <w:rsid w:val="00DD4283"/>
    <w:rsid w:val="00DF6081"/>
    <w:rsid w:val="00E51DD2"/>
    <w:rsid w:val="00F32069"/>
    <w:rsid w:val="00F60DB4"/>
    <w:rsid w:val="00F86977"/>
    <w:rsid w:val="00F918E7"/>
    <w:rsid w:val="00FB2530"/>
    <w:rsid w:val="00FC30C6"/>
    <w:rsid w:val="00FF39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7DE72"/>
  <w15:chartTrackingRefBased/>
  <w15:docId w15:val="{4754A642-4938-4728-B963-6F81D8BA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FD"/>
    <w:pPr>
      <w:spacing w:after="120" w:line="240" w:lineRule="auto"/>
      <w:jc w:val="both"/>
    </w:pPr>
  </w:style>
  <w:style w:type="paragraph" w:styleId="Heading1">
    <w:name w:val="heading 1"/>
    <w:basedOn w:val="Normal"/>
    <w:next w:val="Normal"/>
    <w:link w:val="Heading1Char"/>
    <w:uiPriority w:val="9"/>
    <w:qFormat/>
    <w:rsid w:val="00851176"/>
    <w:pPr>
      <w:keepNext/>
      <w:keepLines/>
      <w:spacing w:before="120" w:after="200"/>
      <w:jc w:val="left"/>
      <w:outlineLvl w:val="0"/>
    </w:pPr>
    <w:rPr>
      <w:rFonts w:asciiTheme="majorHAnsi" w:eastAsiaTheme="majorEastAsia" w:hAnsiTheme="majorHAnsi" w:cstheme="majorBidi"/>
      <w:b/>
      <w:bCs/>
      <w:color w:val="283D51" w:themeColor="text2"/>
      <w:sz w:val="44"/>
      <w:szCs w:val="28"/>
    </w:rPr>
  </w:style>
  <w:style w:type="paragraph" w:styleId="Heading2">
    <w:name w:val="heading 2"/>
    <w:basedOn w:val="Normal"/>
    <w:next w:val="Normal"/>
    <w:link w:val="Heading2Char"/>
    <w:uiPriority w:val="9"/>
    <w:unhideWhenUsed/>
    <w:qFormat/>
    <w:rsid w:val="003C452B"/>
    <w:pPr>
      <w:keepNext/>
      <w:keepLines/>
      <w:spacing w:before="120" w:after="20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CB5E0D"/>
    <w:pPr>
      <w:keepNext/>
      <w:keepLines/>
      <w:spacing w:after="20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1B8B"/>
    <w:pPr>
      <w:keepNext/>
      <w:keepLines/>
      <w:spacing w:after="20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rsid w:val="0075243C"/>
    <w:pPr>
      <w:keepNext/>
      <w:keepLines/>
      <w:spacing w:before="200" w:after="0"/>
      <w:outlineLvl w:val="4"/>
    </w:pPr>
    <w:rPr>
      <w:rFonts w:asciiTheme="majorHAnsi" w:eastAsiaTheme="majorEastAsia" w:hAnsiTheme="majorHAnsi" w:cstheme="majorBidi"/>
      <w:color w:val="141E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D5EA9"/>
  </w:style>
  <w:style w:type="character" w:customStyle="1" w:styleId="Heading1Char">
    <w:name w:val="Heading 1 Char"/>
    <w:basedOn w:val="DefaultParagraphFont"/>
    <w:link w:val="Heading1"/>
    <w:uiPriority w:val="9"/>
    <w:rsid w:val="00851176"/>
    <w:rPr>
      <w:rFonts w:asciiTheme="majorHAnsi" w:eastAsiaTheme="majorEastAsia" w:hAnsiTheme="majorHAnsi" w:cstheme="majorBidi"/>
      <w:b/>
      <w:bCs/>
      <w:color w:val="283D51" w:themeColor="text2"/>
      <w:sz w:val="44"/>
      <w:szCs w:val="28"/>
    </w:rPr>
  </w:style>
  <w:style w:type="character" w:customStyle="1" w:styleId="Heading2Char">
    <w:name w:val="Heading 2 Char"/>
    <w:basedOn w:val="DefaultParagraphFont"/>
    <w:link w:val="Heading2"/>
    <w:uiPriority w:val="9"/>
    <w:rsid w:val="003C452B"/>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CB5E0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1B8B"/>
    <w:rPr>
      <w:rFonts w:asciiTheme="majorHAnsi" w:eastAsiaTheme="majorEastAsia" w:hAnsiTheme="majorHAnsi" w:cstheme="majorBidi"/>
      <w:b/>
      <w:bCs/>
      <w:iCs/>
    </w:rPr>
  </w:style>
  <w:style w:type="paragraph" w:customStyle="1" w:styleId="Heading0">
    <w:name w:val="Heading 0"/>
    <w:basedOn w:val="Heading1"/>
    <w:next w:val="Normal"/>
    <w:qFormat/>
    <w:rsid w:val="00851176"/>
    <w:pPr>
      <w:outlineLvl w:val="9"/>
    </w:pPr>
  </w:style>
  <w:style w:type="character" w:customStyle="1" w:styleId="Heading5Char">
    <w:name w:val="Heading 5 Char"/>
    <w:basedOn w:val="DefaultParagraphFont"/>
    <w:link w:val="Heading5"/>
    <w:uiPriority w:val="9"/>
    <w:semiHidden/>
    <w:rsid w:val="0075243C"/>
    <w:rPr>
      <w:rFonts w:asciiTheme="majorHAnsi" w:eastAsiaTheme="majorEastAsia" w:hAnsiTheme="majorHAnsi" w:cstheme="majorBidi"/>
      <w:color w:val="141E28" w:themeColor="accent1" w:themeShade="7F"/>
    </w:rPr>
  </w:style>
  <w:style w:type="paragraph" w:styleId="Header">
    <w:name w:val="header"/>
    <w:basedOn w:val="Normal"/>
    <w:link w:val="HeaderChar"/>
    <w:uiPriority w:val="99"/>
    <w:unhideWhenUsed/>
    <w:rsid w:val="005247BB"/>
    <w:pPr>
      <w:tabs>
        <w:tab w:val="center" w:pos="4513"/>
        <w:tab w:val="right" w:pos="9026"/>
      </w:tabs>
      <w:spacing w:after="0"/>
      <w:jc w:val="left"/>
    </w:pPr>
    <w:rPr>
      <w:color w:val="283D51" w:themeColor="text2"/>
      <w:sz w:val="18"/>
    </w:rPr>
  </w:style>
  <w:style w:type="character" w:customStyle="1" w:styleId="HeaderChar">
    <w:name w:val="Header Char"/>
    <w:basedOn w:val="DefaultParagraphFont"/>
    <w:link w:val="Header"/>
    <w:uiPriority w:val="99"/>
    <w:rsid w:val="005247BB"/>
    <w:rPr>
      <w:color w:val="283D51" w:themeColor="text2"/>
      <w:sz w:val="18"/>
    </w:rPr>
  </w:style>
  <w:style w:type="paragraph" w:styleId="Footer">
    <w:name w:val="footer"/>
    <w:basedOn w:val="Normal"/>
    <w:link w:val="FooterChar"/>
    <w:uiPriority w:val="99"/>
    <w:unhideWhenUsed/>
    <w:rsid w:val="00054D7E"/>
    <w:pPr>
      <w:tabs>
        <w:tab w:val="center" w:pos="4513"/>
        <w:tab w:val="right" w:pos="9026"/>
      </w:tabs>
      <w:spacing w:after="0"/>
      <w:jc w:val="left"/>
    </w:pPr>
    <w:rPr>
      <w:color w:val="283D51" w:themeColor="text2"/>
      <w:sz w:val="16"/>
    </w:rPr>
  </w:style>
  <w:style w:type="character" w:customStyle="1" w:styleId="FooterChar">
    <w:name w:val="Footer Char"/>
    <w:basedOn w:val="DefaultParagraphFont"/>
    <w:link w:val="Footer"/>
    <w:uiPriority w:val="99"/>
    <w:rsid w:val="00054D7E"/>
    <w:rPr>
      <w:color w:val="283D51" w:themeColor="text2"/>
      <w:kern w:val="50"/>
      <w:sz w:val="16"/>
    </w:rPr>
  </w:style>
  <w:style w:type="table" w:styleId="TableGrid">
    <w:name w:val="Table Grid"/>
    <w:basedOn w:val="TableNormal"/>
    <w:uiPriority w:val="59"/>
    <w:rsid w:val="004F7EBA"/>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D54845"/>
    <w:pPr>
      <w:framePr w:w="7920" w:h="1980" w:hRule="exact" w:hSpace="180" w:wrap="auto" w:hAnchor="page" w:xAlign="center" w:yAlign="bottom"/>
      <w:spacing w:after="60"/>
      <w:ind w:left="2880"/>
      <w:jc w:val="left"/>
    </w:pPr>
    <w:rPr>
      <w:rFonts w:eastAsiaTheme="majorEastAsia" w:cstheme="majorBidi"/>
      <w:szCs w:val="24"/>
    </w:rPr>
  </w:style>
  <w:style w:type="paragraph" w:styleId="EnvelopeReturn">
    <w:name w:val="envelope return"/>
    <w:basedOn w:val="Normal"/>
    <w:uiPriority w:val="99"/>
    <w:semiHidden/>
    <w:unhideWhenUsed/>
    <w:rsid w:val="00D54845"/>
    <w:pPr>
      <w:spacing w:after="0"/>
      <w:jc w:val="left"/>
    </w:pPr>
    <w:rPr>
      <w:rFonts w:eastAsiaTheme="majorEastAsia" w:cstheme="majorBidi"/>
      <w:sz w:val="20"/>
      <w:szCs w:val="20"/>
    </w:rPr>
  </w:style>
  <w:style w:type="table" w:styleId="LightList-Accent2">
    <w:name w:val="Light List Accent 2"/>
    <w:basedOn w:val="TableNormal"/>
    <w:uiPriority w:val="61"/>
    <w:rsid w:val="001A65CA"/>
    <w:pPr>
      <w:spacing w:before="40" w:after="40" w:line="240" w:lineRule="auto"/>
    </w:pPr>
    <w:tblPr>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auto"/>
    </w:tcPr>
    <w:tblStylePr w:type="firstRow">
      <w:pPr>
        <w:spacing w:before="0" w:after="0" w:line="240" w:lineRule="auto"/>
      </w:pPr>
      <w:rPr>
        <w:b/>
        <w:bCs/>
        <w:color w:val="FFFFFF" w:themeColor="background1"/>
      </w:rPr>
      <w:tblPr/>
      <w:tcPr>
        <w:shd w:val="clear" w:color="auto" w:fill="428FBF" w:themeFill="accent2"/>
      </w:tcPr>
    </w:tblStylePr>
    <w:tblStylePr w:type="lastRow">
      <w:pPr>
        <w:spacing w:before="0" w:after="0" w:line="240" w:lineRule="auto"/>
      </w:pPr>
      <w:rPr>
        <w:b/>
        <w:bCs/>
      </w:rPr>
      <w:tblPr/>
      <w:tcPr>
        <w:tcBorders>
          <w:top w:val="double" w:sz="6" w:space="0" w:color="428FBF" w:themeColor="accent2"/>
          <w:left w:val="single" w:sz="8" w:space="0" w:color="428FBF" w:themeColor="accent2"/>
          <w:bottom w:val="single" w:sz="8" w:space="0" w:color="428FBF" w:themeColor="accent2"/>
          <w:right w:val="single" w:sz="8" w:space="0" w:color="428FBF" w:themeColor="accent2"/>
        </w:tcBorders>
      </w:tcPr>
    </w:tblStylePr>
    <w:tblStylePr w:type="firstCol">
      <w:rPr>
        <w:b w:val="0"/>
        <w:bCs/>
      </w:rPr>
    </w:tblStylePr>
    <w:tblStylePr w:type="lastCol">
      <w:rPr>
        <w:b w:val="0"/>
        <w:bCs/>
      </w:rPr>
    </w:tblStylePr>
    <w:tblStylePr w:type="band1Vert">
      <w:tblPr/>
      <w:tcPr>
        <w:tcBorders>
          <w:top w:val="single" w:sz="8" w:space="0" w:color="428FBF" w:themeColor="accent2"/>
          <w:left w:val="single" w:sz="8" w:space="0" w:color="428FBF" w:themeColor="accent2"/>
          <w:bottom w:val="single" w:sz="8" w:space="0" w:color="428FBF" w:themeColor="accent2"/>
          <w:right w:val="single" w:sz="8" w:space="0" w:color="428FBF" w:themeColor="accent2"/>
        </w:tcBorders>
      </w:tcPr>
    </w:tblStylePr>
  </w:style>
  <w:style w:type="table" w:styleId="LightList">
    <w:name w:val="Light List"/>
    <w:basedOn w:val="TableNormal"/>
    <w:uiPriority w:val="61"/>
    <w:rsid w:val="001A65CA"/>
    <w:pPr>
      <w:spacing w:after="0" w:line="240" w:lineRule="auto"/>
    </w:pPr>
    <w:tblPr>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A65CA"/>
    <w:pPr>
      <w:spacing w:after="0" w:line="240" w:lineRule="auto"/>
    </w:p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blStylePr w:type="firstRow">
      <w:pPr>
        <w:spacing w:before="0" w:after="0" w:line="240" w:lineRule="auto"/>
      </w:pPr>
      <w:rPr>
        <w:b/>
        <w:bCs/>
        <w:color w:val="FFFFFF" w:themeColor="background1"/>
      </w:rPr>
      <w:tblPr/>
      <w:tcPr>
        <w:shd w:val="clear" w:color="auto" w:fill="283D51" w:themeFill="accent1"/>
      </w:tcPr>
    </w:tblStylePr>
    <w:tblStylePr w:type="lastRow">
      <w:pPr>
        <w:spacing w:before="0" w:after="0" w:line="240" w:lineRule="auto"/>
      </w:pPr>
      <w:rPr>
        <w:b/>
        <w:bCs/>
      </w:rPr>
      <w:tblPr/>
      <w:tcPr>
        <w:tcBorders>
          <w:top w:val="double" w:sz="6" w:space="0" w:color="283D51" w:themeColor="accent1"/>
          <w:left w:val="single" w:sz="8" w:space="0" w:color="283D51" w:themeColor="accent1"/>
          <w:bottom w:val="single" w:sz="8" w:space="0" w:color="283D51" w:themeColor="accent1"/>
          <w:right w:val="single" w:sz="8" w:space="0" w:color="283D51" w:themeColor="accent1"/>
        </w:tcBorders>
      </w:tcPr>
    </w:tblStylePr>
    <w:tblStylePr w:type="firstCol">
      <w:rPr>
        <w:b w:val="0"/>
        <w:bCs/>
      </w:rPr>
    </w:tblStylePr>
    <w:tblStylePr w:type="lastCol">
      <w:rPr>
        <w:b/>
        <w:bCs/>
      </w:rPr>
    </w:tblStylePr>
    <w:tblStylePr w:type="band1Vert">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tblStylePr w:type="band1Horz">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style>
  <w:style w:type="table" w:styleId="LightList-Accent3">
    <w:name w:val="Light List Accent 3"/>
    <w:basedOn w:val="TableNormal"/>
    <w:uiPriority w:val="61"/>
    <w:rsid w:val="001A65CA"/>
    <w:pPr>
      <w:spacing w:after="0" w:line="240" w:lineRule="auto"/>
    </w:pPr>
    <w:tblPr>
      <w:tblStyleRowBandSize w:val="1"/>
      <w:tblStyleColBandSize w:val="1"/>
      <w:tblBorders>
        <w:top w:val="single" w:sz="8" w:space="0" w:color="87A03E" w:themeColor="accent3"/>
        <w:left w:val="single" w:sz="8" w:space="0" w:color="87A03E" w:themeColor="accent3"/>
        <w:bottom w:val="single" w:sz="8" w:space="0" w:color="87A03E" w:themeColor="accent3"/>
        <w:right w:val="single" w:sz="8" w:space="0" w:color="87A03E" w:themeColor="accent3"/>
        <w:insideH w:val="single" w:sz="8" w:space="0" w:color="87A03E" w:themeColor="accent3"/>
        <w:insideV w:val="single" w:sz="8" w:space="0" w:color="87A03E" w:themeColor="accent3"/>
      </w:tblBorders>
    </w:tblPr>
    <w:tblStylePr w:type="firstRow">
      <w:pPr>
        <w:spacing w:before="0" w:after="0" w:line="240" w:lineRule="auto"/>
      </w:pPr>
      <w:rPr>
        <w:b/>
        <w:bCs/>
        <w:color w:val="FFFFFF" w:themeColor="background1"/>
      </w:rPr>
      <w:tblPr/>
      <w:tcPr>
        <w:shd w:val="clear" w:color="auto" w:fill="87A03E" w:themeFill="accent3"/>
      </w:tcPr>
    </w:tblStylePr>
    <w:tblStylePr w:type="lastRow">
      <w:pPr>
        <w:spacing w:before="0" w:after="0" w:line="240" w:lineRule="auto"/>
      </w:pPr>
      <w:rPr>
        <w:b/>
        <w:bCs/>
      </w:rPr>
      <w:tblPr/>
      <w:tcPr>
        <w:tcBorders>
          <w:top w:val="double" w:sz="6" w:space="0" w:color="87A03E" w:themeColor="accent3"/>
          <w:left w:val="single" w:sz="8" w:space="0" w:color="87A03E" w:themeColor="accent3"/>
          <w:bottom w:val="single" w:sz="8" w:space="0" w:color="87A03E" w:themeColor="accent3"/>
          <w:right w:val="single" w:sz="8" w:space="0" w:color="87A03E" w:themeColor="accent3"/>
        </w:tcBorders>
      </w:tcPr>
    </w:tblStylePr>
    <w:tblStylePr w:type="firstCol">
      <w:rPr>
        <w:b w:val="0"/>
        <w:bCs/>
      </w:rPr>
    </w:tblStylePr>
    <w:tblStylePr w:type="lastCol">
      <w:rPr>
        <w:b/>
        <w:bCs/>
      </w:rPr>
    </w:tblStylePr>
    <w:tblStylePr w:type="band1Vert">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tblStylePr w:type="band1Horz">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style>
  <w:style w:type="table" w:styleId="LightList-Accent4">
    <w:name w:val="Light List Accent 4"/>
    <w:basedOn w:val="TableNormal"/>
    <w:uiPriority w:val="61"/>
    <w:rsid w:val="001A65CA"/>
    <w:pPr>
      <w:spacing w:after="0" w:line="240" w:lineRule="auto"/>
    </w:p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blStylePr w:type="firstRow">
      <w:pPr>
        <w:spacing w:before="0" w:after="0" w:line="240" w:lineRule="auto"/>
      </w:pPr>
      <w:rPr>
        <w:b/>
        <w:bCs/>
        <w:color w:val="FFFFFF" w:themeColor="background1"/>
      </w:rPr>
      <w:tblPr/>
      <w:tcPr>
        <w:shd w:val="clear" w:color="auto" w:fill="EE2E25" w:themeFill="accent4"/>
      </w:tcPr>
    </w:tblStylePr>
    <w:tblStylePr w:type="lastRow">
      <w:pPr>
        <w:spacing w:before="0" w:after="0" w:line="240" w:lineRule="auto"/>
      </w:pPr>
      <w:rPr>
        <w:b/>
        <w:bCs/>
      </w:rPr>
      <w:tblPr/>
      <w:tcPr>
        <w:tcBorders>
          <w:top w:val="double" w:sz="6" w:space="0" w:color="EE2E25" w:themeColor="accent4"/>
          <w:left w:val="single" w:sz="8" w:space="0" w:color="EE2E25" w:themeColor="accent4"/>
          <w:bottom w:val="single" w:sz="8" w:space="0" w:color="EE2E25" w:themeColor="accent4"/>
          <w:right w:val="single" w:sz="8" w:space="0" w:color="EE2E25" w:themeColor="accent4"/>
        </w:tcBorders>
      </w:tcPr>
    </w:tblStylePr>
    <w:tblStylePr w:type="firstCol">
      <w:rPr>
        <w:b w:val="0"/>
        <w:bCs/>
      </w:rPr>
    </w:tblStylePr>
    <w:tblStylePr w:type="lastCol">
      <w:rPr>
        <w:b/>
        <w:bCs/>
      </w:rPr>
    </w:tblStylePr>
    <w:tblStylePr w:type="band1Vert">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tblStylePr w:type="band1Horz">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style>
  <w:style w:type="table" w:styleId="LightList-Accent5">
    <w:name w:val="Light List Accent 5"/>
    <w:basedOn w:val="TableNormal"/>
    <w:uiPriority w:val="61"/>
    <w:rsid w:val="001A65CA"/>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val="0"/>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MediumGrid3-Accent2">
    <w:name w:val="Medium Grid 3 Accent 2"/>
    <w:basedOn w:val="TableNormal"/>
    <w:uiPriority w:val="69"/>
    <w:rsid w:val="00CF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7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7DF" w:themeFill="accent2" w:themeFillTint="7F"/>
      </w:tcPr>
    </w:tblStylePr>
  </w:style>
  <w:style w:type="table" w:styleId="MediumGrid2-Accent2">
    <w:name w:val="Medium Grid 2 Accent 2"/>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D0E3EF" w:themeFill="accent2" w:themeFillTint="3F"/>
    </w:tcPr>
    <w:tblStylePr w:type="firstRow">
      <w:rPr>
        <w:b/>
        <w:bCs/>
        <w:color w:val="000000" w:themeColor="text1"/>
      </w:rPr>
      <w:tblPr/>
      <w:tcPr>
        <w:shd w:val="clear" w:color="auto" w:fill="ECF3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F2" w:themeFill="accent2" w:themeFillTint="33"/>
      </w:tcPr>
    </w:tblStylePr>
    <w:tblStylePr w:type="band1Vert">
      <w:tblPr/>
      <w:tcPr>
        <w:shd w:val="clear" w:color="auto" w:fill="A0C7DF" w:themeFill="accent2" w:themeFillTint="7F"/>
      </w:tcPr>
    </w:tblStylePr>
    <w:tblStylePr w:type="band1Horz">
      <w:tblPr/>
      <w:tcPr>
        <w:tcBorders>
          <w:insideH w:val="single" w:sz="6" w:space="0" w:color="428FBF" w:themeColor="accent2"/>
          <w:insideV w:val="single" w:sz="6" w:space="0" w:color="428FBF" w:themeColor="accent2"/>
        </w:tcBorders>
        <w:shd w:val="clear" w:color="auto" w:fill="A0C7DF"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cPr>
      <w:shd w:val="clear" w:color="auto" w:fill="BECFDF" w:themeFill="accent1" w:themeFillTint="3F"/>
    </w:tcPr>
    <w:tblStylePr w:type="firstRow">
      <w:rPr>
        <w:b/>
        <w:bCs/>
        <w:color w:val="000000" w:themeColor="text1"/>
      </w:rPr>
      <w:tblPr/>
      <w:tcPr>
        <w:shd w:val="clear" w:color="auto" w:fill="E5EB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8E5" w:themeFill="accent1" w:themeFillTint="33"/>
      </w:tcPr>
    </w:tblStylePr>
    <w:tblStylePr w:type="band1Vert">
      <w:tblPr/>
      <w:tcPr>
        <w:shd w:val="clear" w:color="auto" w:fill="7D9EBF" w:themeFill="accent1" w:themeFillTint="7F"/>
      </w:tcPr>
    </w:tblStylePr>
    <w:tblStylePr w:type="band1Horz">
      <w:tblPr/>
      <w:tcPr>
        <w:tcBorders>
          <w:insideH w:val="single" w:sz="6" w:space="0" w:color="283D51" w:themeColor="accent1"/>
          <w:insideV w:val="single" w:sz="6" w:space="0" w:color="283D51" w:themeColor="accent1"/>
        </w:tcBorders>
        <w:shd w:val="clear" w:color="auto" w:fill="7D9EBF"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cPr>
      <w:shd w:val="clear" w:color="auto" w:fill="FACAC8" w:themeFill="accent4" w:themeFillTint="3F"/>
    </w:tcPr>
    <w:tblStylePr w:type="firstRow">
      <w:rPr>
        <w:b/>
        <w:bCs/>
        <w:color w:val="000000" w:themeColor="text1"/>
      </w:rPr>
      <w:tblPr/>
      <w:tcPr>
        <w:shd w:val="clear" w:color="auto" w:fill="FDEA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3" w:themeFill="accent4" w:themeFillTint="33"/>
      </w:tcPr>
    </w:tblStylePr>
    <w:tblStylePr w:type="band1Vert">
      <w:tblPr/>
      <w:tcPr>
        <w:shd w:val="clear" w:color="auto" w:fill="F69692" w:themeFill="accent4" w:themeFillTint="7F"/>
      </w:tcPr>
    </w:tblStylePr>
    <w:tblStylePr w:type="band1Horz">
      <w:tblPr/>
      <w:tcPr>
        <w:tcBorders>
          <w:insideH w:val="single" w:sz="6" w:space="0" w:color="EE2E25" w:themeColor="accent4"/>
          <w:insideV w:val="single" w:sz="6" w:space="0" w:color="EE2E25" w:themeColor="accent4"/>
        </w:tcBorders>
        <w:shd w:val="clear" w:color="auto" w:fill="F69692" w:themeFill="accent4"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C2329B"/>
    <w:pPr>
      <w:spacing w:after="0"/>
    </w:pPr>
    <w:rPr>
      <w:rFonts w:ascii="Tahoma" w:hAnsi="Tahoma" w:cs="Tahoma"/>
      <w:sz w:val="16"/>
      <w:szCs w:val="16"/>
    </w:rPr>
  </w:style>
  <w:style w:type="paragraph" w:styleId="TOC1">
    <w:name w:val="toc 1"/>
    <w:basedOn w:val="Normal"/>
    <w:next w:val="Normal"/>
    <w:uiPriority w:val="39"/>
    <w:unhideWhenUsed/>
    <w:rsid w:val="00AE6AD3"/>
    <w:pPr>
      <w:tabs>
        <w:tab w:val="right" w:leader="dot" w:pos="9015"/>
      </w:tabs>
      <w:spacing w:after="100"/>
      <w:jc w:val="left"/>
    </w:pPr>
    <w:rPr>
      <w:b/>
    </w:rPr>
  </w:style>
  <w:style w:type="paragraph" w:styleId="TOC2">
    <w:name w:val="toc 2"/>
    <w:basedOn w:val="Normal"/>
    <w:next w:val="Normal"/>
    <w:uiPriority w:val="39"/>
    <w:unhideWhenUsed/>
    <w:rsid w:val="00AE6AD3"/>
    <w:pPr>
      <w:tabs>
        <w:tab w:val="right" w:leader="dot" w:pos="9015"/>
      </w:tabs>
      <w:spacing w:after="100"/>
      <w:ind w:left="238"/>
      <w:jc w:val="left"/>
    </w:pPr>
    <w:rPr>
      <w:b/>
    </w:rPr>
  </w:style>
  <w:style w:type="paragraph" w:styleId="TOC3">
    <w:name w:val="toc 3"/>
    <w:basedOn w:val="Normal"/>
    <w:next w:val="Normal"/>
    <w:uiPriority w:val="39"/>
    <w:unhideWhenUsed/>
    <w:rsid w:val="002D0E74"/>
    <w:pPr>
      <w:tabs>
        <w:tab w:val="right" w:leader="dot" w:pos="9015"/>
      </w:tabs>
      <w:spacing w:after="100"/>
      <w:ind w:left="482"/>
      <w:jc w:val="left"/>
    </w:pPr>
  </w:style>
  <w:style w:type="character" w:customStyle="1" w:styleId="BalloonTextChar">
    <w:name w:val="Balloon Text Char"/>
    <w:basedOn w:val="DefaultParagraphFont"/>
    <w:link w:val="BalloonText"/>
    <w:uiPriority w:val="99"/>
    <w:semiHidden/>
    <w:rsid w:val="00C2329B"/>
    <w:rPr>
      <w:rFonts w:ascii="Tahoma" w:hAnsi="Tahoma" w:cs="Tahoma"/>
      <w:sz w:val="16"/>
      <w:szCs w:val="16"/>
    </w:rPr>
  </w:style>
  <w:style w:type="character" w:styleId="Hyperlink">
    <w:name w:val="Hyperlink"/>
    <w:basedOn w:val="DefaultParagraphFont"/>
    <w:uiPriority w:val="99"/>
    <w:unhideWhenUsed/>
    <w:rsid w:val="00902EE4"/>
    <w:rPr>
      <w:color w:val="428FBF" w:themeColor="hyperlink"/>
      <w:u w:val="single"/>
    </w:rPr>
  </w:style>
  <w:style w:type="paragraph" w:styleId="TOC4">
    <w:name w:val="toc 4"/>
    <w:basedOn w:val="Normal"/>
    <w:next w:val="Normal"/>
    <w:autoRedefine/>
    <w:uiPriority w:val="39"/>
    <w:unhideWhenUsed/>
    <w:rsid w:val="00902EE4"/>
    <w:pPr>
      <w:tabs>
        <w:tab w:val="right" w:leader="dot" w:pos="9015"/>
      </w:tabs>
      <w:spacing w:after="100"/>
      <w:ind w:left="658"/>
      <w:jc w:val="left"/>
    </w:pPr>
  </w:style>
  <w:style w:type="table" w:styleId="LightList-Accent6">
    <w:name w:val="Light List Accent 6"/>
    <w:basedOn w:val="TableNormal"/>
    <w:uiPriority w:val="61"/>
    <w:rsid w:val="001A65CA"/>
    <w:pPr>
      <w:spacing w:after="0" w:line="240" w:lineRule="auto"/>
    </w:pPr>
    <w:tblPr>
      <w:tblStyleRowBandSize w:val="1"/>
      <w:tblStyleColBandSize w:val="1"/>
      <w:tblBorders>
        <w:top w:val="single" w:sz="8" w:space="0" w:color="262626" w:themeColor="accent6"/>
        <w:left w:val="single" w:sz="8" w:space="0" w:color="262626" w:themeColor="accent6"/>
        <w:bottom w:val="single" w:sz="8" w:space="0" w:color="262626" w:themeColor="accent6"/>
        <w:right w:val="single" w:sz="8" w:space="0" w:color="262626" w:themeColor="accent6"/>
      </w:tblBorders>
    </w:tblPr>
    <w:tblStylePr w:type="firstRow">
      <w:pPr>
        <w:spacing w:before="0" w:after="0" w:line="240" w:lineRule="auto"/>
      </w:pPr>
      <w:rPr>
        <w:b/>
        <w:bCs/>
        <w:color w:val="FFFFFF" w:themeColor="background1"/>
      </w:rPr>
      <w:tblPr/>
      <w:tcPr>
        <w:shd w:val="clear" w:color="auto" w:fill="262626" w:themeFill="accent6"/>
      </w:tcPr>
    </w:tblStylePr>
    <w:tblStylePr w:type="lastRow">
      <w:pPr>
        <w:spacing w:before="0" w:after="0" w:line="240" w:lineRule="auto"/>
      </w:pPr>
      <w:rPr>
        <w:b/>
        <w:bCs/>
      </w:rPr>
      <w:tblPr/>
      <w:tcPr>
        <w:tcBorders>
          <w:top w:val="double" w:sz="6" w:space="0" w:color="262626" w:themeColor="accent6"/>
          <w:left w:val="single" w:sz="8" w:space="0" w:color="262626" w:themeColor="accent6"/>
          <w:bottom w:val="single" w:sz="8" w:space="0" w:color="262626" w:themeColor="accent6"/>
          <w:right w:val="single" w:sz="8" w:space="0" w:color="262626" w:themeColor="accent6"/>
        </w:tcBorders>
      </w:tcPr>
    </w:tblStylePr>
    <w:tblStylePr w:type="firstCol">
      <w:rPr>
        <w:b w:val="0"/>
        <w:bCs/>
      </w:rPr>
    </w:tblStylePr>
    <w:tblStylePr w:type="lastCol">
      <w:rPr>
        <w:b/>
        <w:bCs/>
      </w:rPr>
    </w:tblStylePr>
    <w:tblStylePr w:type="band1Vert">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tblStylePr w:type="band1Horz">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Auckland Transport">
  <a:themeElements>
    <a:clrScheme name="Auckland Transport">
      <a:dk1>
        <a:srgbClr val="000000"/>
      </a:dk1>
      <a:lt1>
        <a:sysClr val="window" lastClr="FFFFFF"/>
      </a:lt1>
      <a:dk2>
        <a:srgbClr val="283D51"/>
      </a:dk2>
      <a:lt2>
        <a:srgbClr val="428FBF"/>
      </a:lt2>
      <a:accent1>
        <a:srgbClr val="283D51"/>
      </a:accent1>
      <a:accent2>
        <a:srgbClr val="428FBF"/>
      </a:accent2>
      <a:accent3>
        <a:srgbClr val="87A03E"/>
      </a:accent3>
      <a:accent4>
        <a:srgbClr val="EE2E25"/>
      </a:accent4>
      <a:accent5>
        <a:srgbClr val="000000"/>
      </a:accent5>
      <a:accent6>
        <a:srgbClr val="262626"/>
      </a:accent6>
      <a:hlink>
        <a:srgbClr val="428FBF"/>
      </a:hlink>
      <a:folHlink>
        <a:srgbClr val="EE2E25"/>
      </a:folHlink>
    </a:clrScheme>
    <a:fontScheme name="Auckland Tran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D209-EA8F-40CC-9322-D3AD02B2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Company>Auckland Transport</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Reyna Rivera (AT)</dc:creator>
  <cp:keywords/>
  <dc:description/>
  <cp:lastModifiedBy>Abel Reyna Rivera (AT)</cp:lastModifiedBy>
  <cp:revision>1</cp:revision>
  <cp:lastPrinted>2013-01-23T20:55:00Z</cp:lastPrinted>
  <dcterms:created xsi:type="dcterms:W3CDTF">2024-02-09T08:52:00Z</dcterms:created>
  <dcterms:modified xsi:type="dcterms:W3CDTF">2024-02-09T08:53:00Z</dcterms:modified>
</cp:coreProperties>
</file>