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Pr>
                <w:rFonts w:ascii="Fakt Pro Bln" w:hAnsi="Fakt Pro Bln" w:cs="Circular Std Book"/>
                <w:noProof/>
                <w:sz w:val="22"/>
                <w:szCs w:val="22"/>
              </w:rPr>
              <w:t>Murray</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Pr>
                <w:rFonts w:ascii="Fakt Pro Bln" w:hAnsi="Fakt Pro Bln" w:cs="Circular Std Book"/>
                <w:noProof/>
                <w:sz w:val="22"/>
                <w:szCs w:val="22"/>
              </w:rPr>
              <w:t>West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Pr>
                <w:rFonts w:ascii="Fakt Pro Bln" w:hAnsi="Fakt Pro Bln" w:cs="Circular Std Book"/>
                <w:noProof/>
                <w:sz w:val="22"/>
                <w:szCs w:val="22"/>
              </w:rPr>
              <w:t>MRCagney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Pr>
                <w:rFonts w:ascii="Fakt Pro Bln" w:hAnsi="Fakt Pro Bln" w:cs="Circular Std Book"/>
                <w:noProof/>
                <w:sz w:val="22"/>
                <w:szCs w:val="22"/>
              </w:rPr>
              <w:t xml:space="preserve">Level 1, 134 Flinders Street, Melbourne, Australia, 3000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Pr>
                <w:rFonts w:ascii="Fakt Pro Bln" w:hAnsi="Fakt Pro Bln" w:cs="Circular Std Book"/>
                <w:noProof/>
                <w:sz w:val="22"/>
                <w:szCs w:val="22"/>
              </w:rPr>
              <w:t>mwest@mrcagney.com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sidRPr="0040623E">
              <w:rPr>
                <w:rFonts w:ascii="Fakt Pro Bln" w:hAnsi="Fakt Pro Bln" w:cs="Circular Std Book"/>
                <w:sz w:val="22"/>
                <w:szCs w:val="22"/>
              </w:rPr>
              <w:t>+61 3 8640 7975</w:t>
            </w:r>
            <w:r w:rsidR="0040623E">
              <w:rPr>
                <w:rFonts w:ascii="Fakt Pro Bln" w:hAnsi="Fakt Pro Bln" w:cs="Circular Std Book"/>
                <w:noProof/>
                <w:sz w:val="22"/>
                <w:szCs w:val="22"/>
              </w:rPr>
              <w:t xml:space="preserve"> </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0623E" w:rsidRPr="0040623E">
              <w:rPr>
                <w:rFonts w:ascii="Fakt Pro Bln" w:hAnsi="Fakt Pro Bln" w:cs="Circular Std Book"/>
                <w:noProof/>
                <w:sz w:val="22"/>
                <w:szCs w:val="22"/>
              </w:rPr>
              <w:t>+61 499 044 491</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F73D3D">
              <w:rPr>
                <w:rFonts w:ascii="Fakt Pro Bln" w:hAnsi="Fakt Pro Bln" w:cs="Circular Std Book"/>
                <w:noProof/>
                <w:sz w:val="22"/>
                <w:szCs w:val="22"/>
              </w:rPr>
              <w:t>Tactical urbanism and Hobart's main streets</w:t>
            </w:r>
            <w:bookmarkStart w:id="1" w:name="_GoBack"/>
            <w:bookmarkEnd w:id="1"/>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D755B2" w:rsidRDefault="00F44BB9" w:rsidP="00C25C9C">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755B2">
              <w:rPr>
                <w:rFonts w:ascii="Fakt Pro Bln" w:hAnsi="Fakt Pro Bln" w:cs="Circular Std Book"/>
                <w:sz w:val="22"/>
                <w:szCs w:val="22"/>
              </w:rPr>
              <w:t>The Hobart Local Retail Precincts Plan was a unique city building project undertaken by MRCagney for Hobart City Council, and focused on using tactical urbansim principle</w:t>
            </w:r>
            <w:r w:rsidR="00766ADF">
              <w:rPr>
                <w:rFonts w:ascii="Fakt Pro Bln" w:hAnsi="Fakt Pro Bln" w:cs="Circular Std Book"/>
                <w:sz w:val="22"/>
                <w:szCs w:val="22"/>
              </w:rPr>
              <w:t>s</w:t>
            </w:r>
            <w:r w:rsidR="00D755B2">
              <w:rPr>
                <w:rFonts w:ascii="Fakt Pro Bln" w:hAnsi="Fakt Pro Bln" w:cs="Circular Std Book"/>
                <w:sz w:val="22"/>
                <w:szCs w:val="22"/>
              </w:rPr>
              <w:t xml:space="preserve"> to inspire local communities to lead the revitalisation of their own main streets.</w:t>
            </w:r>
          </w:p>
          <w:p w:rsidR="00C25C9C" w:rsidRPr="00C25C9C" w:rsidRDefault="006061FF" w:rsidP="00C25C9C">
            <w:pPr>
              <w:spacing w:before="120" w:after="40"/>
              <w:rPr>
                <w:rFonts w:ascii="Fakt Pro Bln" w:hAnsi="Fakt Pro Bln" w:cs="Circular Std Book"/>
                <w:noProof/>
                <w:sz w:val="22"/>
                <w:szCs w:val="22"/>
              </w:rPr>
            </w:pPr>
            <w:r>
              <w:rPr>
                <w:rFonts w:ascii="Fakt Pro Bln" w:hAnsi="Fakt Pro Bln" w:cs="Circular Std Book"/>
                <w:sz w:val="22"/>
                <w:szCs w:val="22"/>
              </w:rPr>
              <w:t>The project team was engaged to renew six ailing main streets surrounding the city centre, howeves without sufficient budget to achieve me</w:t>
            </w:r>
            <w:r w:rsidR="00C25C9C" w:rsidRPr="00C25C9C">
              <w:rPr>
                <w:rFonts w:ascii="Fakt Pro Bln" w:hAnsi="Fakt Pro Bln" w:cs="Circular Std Book"/>
                <w:noProof/>
                <w:sz w:val="22"/>
                <w:szCs w:val="22"/>
              </w:rPr>
              <w:t xml:space="preserve">aningful change to all six main streets within the scope of the project, </w:t>
            </w:r>
            <w:r>
              <w:rPr>
                <w:rFonts w:ascii="Fakt Pro Bln" w:hAnsi="Fakt Pro Bln" w:cs="Circular Std Book"/>
                <w:noProof/>
                <w:sz w:val="22"/>
                <w:szCs w:val="22"/>
              </w:rPr>
              <w:t>we</w:t>
            </w:r>
            <w:r w:rsidR="00C25C9C" w:rsidRPr="00C25C9C">
              <w:rPr>
                <w:rFonts w:ascii="Fakt Pro Bln" w:hAnsi="Fakt Pro Bln" w:cs="Circular Std Book"/>
                <w:noProof/>
                <w:sz w:val="22"/>
                <w:szCs w:val="22"/>
              </w:rPr>
              <w:t xml:space="preserve"> proposed a series of trader-led half-day events to trial footpath, road space, and streetscape changes in order to identify which main streets can truly engage their local communities and thus benefit most from capital investment.</w:t>
            </w:r>
          </w:p>
          <w:p w:rsidR="00C25C9C" w:rsidRPr="00C25C9C" w:rsidRDefault="00C25C9C" w:rsidP="00C25C9C">
            <w:pPr>
              <w:spacing w:before="120" w:after="40"/>
              <w:rPr>
                <w:rFonts w:ascii="Fakt Pro Bln" w:hAnsi="Fakt Pro Bln" w:cs="Circular Std Book"/>
                <w:noProof/>
                <w:sz w:val="22"/>
                <w:szCs w:val="22"/>
              </w:rPr>
            </w:pPr>
            <w:r w:rsidRPr="00C25C9C">
              <w:rPr>
                <w:rFonts w:ascii="Fakt Pro Bln" w:hAnsi="Fakt Pro Bln" w:cs="Circular Std Book"/>
                <w:noProof/>
                <w:sz w:val="22"/>
                <w:szCs w:val="22"/>
              </w:rPr>
              <w:lastRenderedPageBreak/>
              <w:t xml:space="preserve">Trader groups were invited to conceptualise ideas to revitalise their retail precincts, and test their ideas by holding short events using Council provided materials including astro-turf, furniture and trees. In the lead up, the project team conducted workshops for each precinct to inspire unique, functional, self-determined strategies. </w:t>
            </w:r>
          </w:p>
          <w:p w:rsidR="00C25C9C" w:rsidRPr="00C25C9C" w:rsidRDefault="00C25C9C" w:rsidP="00C25C9C">
            <w:pPr>
              <w:spacing w:before="120" w:after="40"/>
              <w:rPr>
                <w:rFonts w:ascii="Fakt Pro Bln" w:hAnsi="Fakt Pro Bln" w:cs="Circular Std Book"/>
                <w:noProof/>
                <w:sz w:val="22"/>
                <w:szCs w:val="22"/>
              </w:rPr>
            </w:pPr>
            <w:r w:rsidRPr="00C25C9C">
              <w:rPr>
                <w:rFonts w:ascii="Fakt Pro Bln" w:hAnsi="Fakt Pro Bln" w:cs="Circular Std Book"/>
                <w:noProof/>
                <w:sz w:val="22"/>
                <w:szCs w:val="22"/>
              </w:rPr>
              <w:t xml:space="preserve">Ultimately, traders at 5 of the 6 precincts delivered unique and compelling events, however the traders groups at </w:t>
            </w:r>
            <w:r w:rsidR="006061FF">
              <w:rPr>
                <w:rFonts w:ascii="Fakt Pro Bln" w:hAnsi="Fakt Pro Bln" w:cs="Circular Std Book"/>
                <w:noProof/>
                <w:sz w:val="22"/>
                <w:szCs w:val="22"/>
              </w:rPr>
              <w:t xml:space="preserve">two locations in particular </w:t>
            </w:r>
            <w:r w:rsidRPr="00C25C9C">
              <w:rPr>
                <w:rFonts w:ascii="Fakt Pro Bln" w:hAnsi="Fakt Pro Bln" w:cs="Circular Std Book"/>
                <w:noProof/>
                <w:sz w:val="22"/>
                <w:szCs w:val="22"/>
              </w:rPr>
              <w:t>demonstrated the greatest and most consistent connection with their local communities</w:t>
            </w:r>
            <w:r w:rsidR="00766ADF">
              <w:rPr>
                <w:rFonts w:ascii="Fakt Pro Bln" w:hAnsi="Fakt Pro Bln" w:cs="Circular Std Book"/>
                <w:noProof/>
                <w:sz w:val="22"/>
                <w:szCs w:val="22"/>
              </w:rPr>
              <w:t xml:space="preserve">. These winning street concepts </w:t>
            </w:r>
            <w:r w:rsidR="009E1221">
              <w:rPr>
                <w:rFonts w:ascii="Fakt Pro Bln" w:hAnsi="Fakt Pro Bln" w:cs="Circular Std Book"/>
                <w:noProof/>
                <w:sz w:val="22"/>
                <w:szCs w:val="22"/>
              </w:rPr>
              <w:t>will be further developed and implemented by Council.</w:t>
            </w:r>
            <w:r w:rsidRPr="00C25C9C">
              <w:rPr>
                <w:rFonts w:ascii="Fakt Pro Bln" w:hAnsi="Fakt Pro Bln" w:cs="Circular Std Book"/>
                <w:noProof/>
                <w:sz w:val="22"/>
                <w:szCs w:val="22"/>
              </w:rPr>
              <w:t xml:space="preserve"> </w:t>
            </w:r>
          </w:p>
          <w:p w:rsidR="006061FF" w:rsidRDefault="00C25C9C" w:rsidP="00C25C9C">
            <w:pPr>
              <w:spacing w:before="120" w:after="40"/>
              <w:rPr>
                <w:rFonts w:ascii="Fakt Pro Bln" w:hAnsi="Fakt Pro Bln" w:cs="Circular Std Book"/>
                <w:noProof/>
                <w:sz w:val="22"/>
                <w:szCs w:val="22"/>
              </w:rPr>
            </w:pPr>
            <w:r w:rsidRPr="00C25C9C">
              <w:rPr>
                <w:rFonts w:ascii="Fakt Pro Bln" w:hAnsi="Fakt Pro Bln" w:cs="Circular Std Book"/>
                <w:noProof/>
                <w:sz w:val="22"/>
                <w:szCs w:val="22"/>
              </w:rPr>
              <w:t>Most importantly, the winning main streets were not considered the most obvious choices at the projects inception, such was the efficacy of the ‘tactical urbanism’ based methodology. It is now envisaged that this programme become an annual undertaking to help Hobarts main streets develop and prosper.</w:t>
            </w:r>
          </w:p>
          <w:p w:rsidR="00657112" w:rsidRPr="00141C3F" w:rsidRDefault="006061FF" w:rsidP="00C25C9C">
            <w:pPr>
              <w:spacing w:before="120" w:after="40"/>
              <w:rPr>
                <w:rFonts w:ascii="Fakt Pro Bln" w:hAnsi="Fakt Pro Bln" w:cs="Circular Std Book"/>
              </w:rPr>
            </w:pPr>
            <w:r>
              <w:rPr>
                <w:rFonts w:ascii="Fakt Pro Bln" w:hAnsi="Fakt Pro Bln" w:cs="Circular Std Book"/>
                <w:noProof/>
                <w:sz w:val="22"/>
                <w:szCs w:val="22"/>
              </w:rPr>
              <w:t xml:space="preserve">This presentation will </w:t>
            </w:r>
            <w:r w:rsidR="00766ADF">
              <w:rPr>
                <w:rFonts w:ascii="Fakt Pro Bln" w:hAnsi="Fakt Pro Bln" w:cs="Circular Std Book"/>
                <w:noProof/>
                <w:sz w:val="22"/>
                <w:szCs w:val="22"/>
              </w:rPr>
              <w:t>follow the project from inception through to implementation, and tell a story of communities creating better main streets for their benefit.</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7946" w:rsidRDefault="008B7946">
      <w:r>
        <w:separator/>
      </w:r>
    </w:p>
  </w:endnote>
  <w:endnote w:type="continuationSeparator" w:id="0">
    <w:p w:rsidR="008B7946" w:rsidRDefault="008B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Calibri"/>
    <w:panose1 w:val="00000000000000000000"/>
    <w:charset w:val="00"/>
    <w:family w:val="modern"/>
    <w:notTrueType/>
    <w:pitch w:val="variable"/>
    <w:sig w:usb0="00000087"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Calibri"/>
    <w:panose1 w:val="00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7946" w:rsidRDefault="008B7946">
      <w:r>
        <w:separator/>
      </w:r>
    </w:p>
  </w:footnote>
  <w:footnote w:type="continuationSeparator" w:id="0">
    <w:p w:rsidR="008B7946" w:rsidRDefault="008B7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9.85pt;height:81.5pt" o:bullet="t">
        <v:imagedata r:id="rId1" o:title="Bullet Point"/>
      </v:shape>
    </w:pict>
  </w:numPicBullet>
  <w:numPicBullet w:numPicBulletId="1">
    <w:pict>
      <v:shape id="_x0000_i1042" type="#_x0000_t75" style="width:176.6pt;height:170.5pt" o:bullet="t">
        <v:imagedata r:id="rId2" o:title="Conf-Icon"/>
      </v:shape>
    </w:pict>
  </w:numPicBullet>
  <w:numPicBullet w:numPicBulletId="2">
    <w:pict>
      <v:shape id="_x0000_i1043" type="#_x0000_t75" style="width:151.45pt;height:144.7pt" o:bullet="t">
        <v:imagedata r:id="rId3" o:title="Conf-Icon"/>
      </v:shape>
    </w:pict>
  </w:numPicBullet>
  <w:numPicBullet w:numPicBulletId="3">
    <w:pict>
      <v:shape id="_x0000_i1044" type="#_x0000_t75" style="width:122.25pt;height:110.7pt" o:bullet="t">
        <v:imagedata r:id="rId4" o:title="Bullet Point"/>
      </v:shape>
    </w:pict>
  </w:numPicBullet>
  <w:numPicBullet w:numPicBulletId="4">
    <w:pict>
      <v:shape id="_x0000_i1045" type="#_x0000_t75" style="width:109.35pt;height:107.3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77125"/>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2E673E"/>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D0667"/>
    <w:rsid w:val="003E27EF"/>
    <w:rsid w:val="0040623E"/>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4745"/>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1FF"/>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66ADF"/>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B7946"/>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1221"/>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25C9C"/>
    <w:rsid w:val="00C31339"/>
    <w:rsid w:val="00C32978"/>
    <w:rsid w:val="00C35A98"/>
    <w:rsid w:val="00C602BB"/>
    <w:rsid w:val="00C62828"/>
    <w:rsid w:val="00C7440C"/>
    <w:rsid w:val="00C90059"/>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755B2"/>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73D3D"/>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44FA0A"/>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EE0FA-0A6E-401E-B977-7D7F6388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2604</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Murray West</cp:lastModifiedBy>
  <cp:revision>3</cp:revision>
  <cp:lastPrinted>2017-09-24T23:53:00Z</cp:lastPrinted>
  <dcterms:created xsi:type="dcterms:W3CDTF">2017-10-10T06:50:00Z</dcterms:created>
  <dcterms:modified xsi:type="dcterms:W3CDTF">2017-10-10T06:54:00Z</dcterms:modified>
</cp:coreProperties>
</file>