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052E7C">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Pr>
                <w:rFonts w:ascii="Fakt Pro Bln" w:hAnsi="Fakt Pro Bln" w:cs="Circular Std Book"/>
                <w:noProof/>
                <w:sz w:val="22"/>
                <w:szCs w:val="22"/>
              </w:rPr>
              <w:t>Dan</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052E7C">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Pr>
                <w:rFonts w:ascii="Fakt Pro Bln" w:hAnsi="Fakt Pro Bln" w:cs="Circular Std Book"/>
                <w:sz w:val="22"/>
                <w:szCs w:val="22"/>
              </w:rPr>
              <w:t>M</w:t>
            </w:r>
            <w:r w:rsidR="00052E7C">
              <w:rPr>
                <w:rFonts w:ascii="Fakt Pro Bln" w:hAnsi="Fakt Pro Bln" w:cs="Circular Std Book"/>
                <w:noProof/>
                <w:sz w:val="22"/>
                <w:szCs w:val="22"/>
              </w:rPr>
              <w:t>arsh</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052E7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Pr>
                <w:rFonts w:ascii="Fakt Pro Bln" w:hAnsi="Fakt Pro Bln" w:cs="Circular Std Book"/>
                <w:noProof/>
                <w:sz w:val="22"/>
                <w:szCs w:val="22"/>
              </w:rPr>
              <w:t>AECOM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052E7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sidRPr="00052E7C">
              <w:rPr>
                <w:rFonts w:ascii="Fakt Pro Bln" w:hAnsi="Fakt Pro Bln" w:cs="Circular Std Book"/>
                <w:noProof/>
                <w:sz w:val="22"/>
                <w:szCs w:val="22"/>
              </w:rPr>
              <w:t>PO Box 4241 Shortland St, Auckland 1140</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052E7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Pr>
                <w:rFonts w:ascii="Fakt Pro Bln" w:hAnsi="Fakt Pro Bln" w:cs="Circular Std Book"/>
                <w:noProof/>
                <w:sz w:val="22"/>
                <w:szCs w:val="22"/>
              </w:rPr>
              <w:t>Dan.Marsh@aecom.com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052E7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sidRPr="00052E7C">
              <w:rPr>
                <w:rFonts w:ascii="Fakt Pro Bln" w:hAnsi="Fakt Pro Bln" w:cs="Circular Std Book"/>
                <w:noProof/>
                <w:sz w:val="22"/>
                <w:szCs w:val="22"/>
              </w:rPr>
              <w:t>+64 9 967 9393</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052E7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sidRPr="00052E7C">
              <w:rPr>
                <w:rFonts w:ascii="Fakt Pro Bln" w:hAnsi="Fakt Pro Bln" w:cs="Circular Std Book"/>
                <w:noProof/>
                <w:sz w:val="22"/>
                <w:szCs w:val="22"/>
              </w:rPr>
              <w:t>+64 21 865 751</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052E7C">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Pr>
                <w:rFonts w:ascii="Fakt Pro Bln" w:hAnsi="Fakt Pro Bln" w:cs="Circular Std Book"/>
                <w:noProof/>
                <w:sz w:val="22"/>
                <w:szCs w:val="22"/>
              </w:rPr>
              <w:t>Tim</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052E7C">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2E7C">
              <w:rPr>
                <w:rFonts w:ascii="Fakt Pro Bln" w:hAnsi="Fakt Pro Bln" w:cs="Circular Std Book"/>
                <w:noProof/>
                <w:sz w:val="22"/>
                <w:szCs w:val="22"/>
              </w:rPr>
              <w:t>Booth</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E931E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931E2" w:rsidRPr="00E931E2">
              <w:rPr>
                <w:rFonts w:ascii="Fakt Pro Bln" w:hAnsi="Fakt Pro Bln" w:cs="Circular Std Book"/>
                <w:noProof/>
                <w:sz w:val="22"/>
                <w:szCs w:val="22"/>
              </w:rPr>
              <w:t>AECOM</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E931E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931E2" w:rsidRPr="00E931E2">
              <w:rPr>
                <w:rFonts w:ascii="Fakt Pro Bln" w:hAnsi="Fakt Pro Bln" w:cs="Circular Std Book"/>
                <w:noProof/>
                <w:sz w:val="22"/>
                <w:szCs w:val="22"/>
              </w:rPr>
              <w:t>Red. Amber. Green - Then. Now. Tomorrow.</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E931E2" w:rsidRPr="00E931E2" w:rsidRDefault="00F44BB9" w:rsidP="00E931E2">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931E2" w:rsidRPr="00E931E2">
              <w:rPr>
                <w:rFonts w:ascii="Fakt Pro Bln" w:hAnsi="Fakt Pro Bln" w:cs="Circular Std Book"/>
                <w:noProof/>
                <w:sz w:val="22"/>
                <w:szCs w:val="22"/>
              </w:rPr>
              <w:t>Red. Amber. Green - Then. Now. Tomorrow.</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Infamously the first ever traffic signal</w:t>
            </w:r>
            <w:r>
              <w:rPr>
                <w:rFonts w:ascii="Fakt Pro Bln" w:hAnsi="Fakt Pro Bln" w:cs="Circular Std Book"/>
                <w:noProof/>
                <w:sz w:val="22"/>
                <w:szCs w:val="22"/>
              </w:rPr>
              <w:t xml:space="preserve"> exploded</w:t>
            </w:r>
            <w:r w:rsidRPr="00E931E2">
              <w:rPr>
                <w:rFonts w:ascii="Fakt Pro Bln" w:hAnsi="Fakt Pro Bln" w:cs="Circular Std Book"/>
                <w:noProof/>
                <w:sz w:val="22"/>
                <w:szCs w:val="22"/>
              </w:rPr>
              <w:t xml:space="preserve"> outside parliament in the UK, </w:t>
            </w:r>
            <w:r>
              <w:rPr>
                <w:rFonts w:ascii="Fakt Pro Bln" w:hAnsi="Fakt Pro Bln" w:cs="Circular Std Book"/>
                <w:noProof/>
                <w:sz w:val="22"/>
                <w:szCs w:val="22"/>
              </w:rPr>
              <w:t>seriously</w:t>
            </w:r>
            <w:bookmarkStart w:id="1" w:name="_GoBack"/>
            <w:bookmarkEnd w:id="1"/>
            <w:r w:rsidRPr="00E931E2">
              <w:rPr>
                <w:rFonts w:ascii="Fakt Pro Bln" w:hAnsi="Fakt Pro Bln" w:cs="Circular Std Book"/>
                <w:noProof/>
                <w:sz w:val="22"/>
                <w:szCs w:val="22"/>
              </w:rPr>
              <w:t xml:space="preserve"> injuring its operator.  Over 150 years later the familiar 3 colour lantern we all know (and maybe love/ hate) is an internationally recognised (and regulated) feature of our streetscapes - although there are surprising number of quirky traffic rules associated with their use around the world.</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 xml:space="preserve">The next 20-30 years holds promise of a utopian city environment often portrayed in the heyday of post-war societies of the 1950’s. This future vision, free from congestion with automous and connected vehicles of all types promises efficient movement of people and goods in absolute safety.  Much like the shift from horse and cart to motorised transport, the next wave of development in road transport is heralded as revolutionary by some. Safety </w:t>
            </w:r>
            <w:r w:rsidRPr="00E931E2">
              <w:rPr>
                <w:rFonts w:ascii="Fakt Pro Bln" w:hAnsi="Fakt Pro Bln" w:cs="Circular Std Book"/>
                <w:noProof/>
                <w:sz w:val="22"/>
                <w:szCs w:val="22"/>
              </w:rPr>
              <w:lastRenderedPageBreak/>
              <w:t>concerns are proposing the removal of the human factor and introduction of Artificial Intelligence and connected infrastructure.</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So what will becomes of the humble traffic light? Relegated to the history books some argue, others remain sceptical and unsure what this future holds.</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The presentation will broadly cover:</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w:t>
            </w:r>
            <w:r w:rsidRPr="00E931E2">
              <w:rPr>
                <w:rFonts w:ascii="Fakt Pro Bln" w:hAnsi="Fakt Pro Bln" w:cs="Circular Std Book"/>
                <w:noProof/>
                <w:sz w:val="22"/>
                <w:szCs w:val="22"/>
              </w:rPr>
              <w:tab/>
              <w:t>Early days and boom of traffic signals</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w:t>
            </w:r>
            <w:r w:rsidRPr="00E931E2">
              <w:rPr>
                <w:rFonts w:ascii="Fakt Pro Bln" w:hAnsi="Fakt Pro Bln" w:cs="Circular Std Book"/>
                <w:noProof/>
                <w:sz w:val="22"/>
                <w:szCs w:val="22"/>
              </w:rPr>
              <w:tab/>
              <w:t>Developments over the last 150 yrs</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w:t>
            </w:r>
            <w:r w:rsidRPr="00E931E2">
              <w:rPr>
                <w:rFonts w:ascii="Fakt Pro Bln" w:hAnsi="Fakt Pro Bln" w:cs="Circular Std Book"/>
                <w:noProof/>
                <w:sz w:val="22"/>
                <w:szCs w:val="22"/>
              </w:rPr>
              <w:tab/>
              <w:t>Quirks and oddities in traffic signal rules</w:t>
            </w:r>
          </w:p>
          <w:p w:rsidR="00E931E2" w:rsidRPr="00E931E2" w:rsidRDefault="00E931E2" w:rsidP="00E931E2">
            <w:pPr>
              <w:spacing w:before="120" w:after="40"/>
              <w:rPr>
                <w:rFonts w:ascii="Fakt Pro Bln" w:hAnsi="Fakt Pro Bln" w:cs="Circular Std Book"/>
                <w:noProof/>
                <w:sz w:val="22"/>
                <w:szCs w:val="22"/>
              </w:rPr>
            </w:pPr>
            <w:r w:rsidRPr="00E931E2">
              <w:rPr>
                <w:rFonts w:ascii="Fakt Pro Bln" w:hAnsi="Fakt Pro Bln" w:cs="Circular Std Book"/>
                <w:noProof/>
                <w:sz w:val="22"/>
                <w:szCs w:val="22"/>
              </w:rPr>
              <w:t>•</w:t>
            </w:r>
            <w:r w:rsidRPr="00E931E2">
              <w:rPr>
                <w:rFonts w:ascii="Fakt Pro Bln" w:hAnsi="Fakt Pro Bln" w:cs="Circular Std Book"/>
                <w:noProof/>
                <w:sz w:val="22"/>
                <w:szCs w:val="22"/>
              </w:rPr>
              <w:tab/>
              <w:t>Trends for the future</w:t>
            </w:r>
          </w:p>
          <w:p w:rsidR="00657112" w:rsidRPr="00141C3F" w:rsidRDefault="00E931E2" w:rsidP="00E931E2">
            <w:pPr>
              <w:spacing w:before="120" w:after="40"/>
              <w:rPr>
                <w:rFonts w:ascii="Fakt Pro Bln" w:hAnsi="Fakt Pro Bln" w:cs="Circular Std Book"/>
              </w:rPr>
            </w:pPr>
            <w:r w:rsidRPr="00E931E2">
              <w:rPr>
                <w:rFonts w:ascii="Fakt Pro Bln" w:hAnsi="Fakt Pro Bln" w:cs="Circular Std Book"/>
                <w:noProof/>
                <w:sz w:val="22"/>
                <w:szCs w:val="22"/>
              </w:rPr>
              <w:t>•</w:t>
            </w:r>
            <w:r w:rsidRPr="00E931E2">
              <w:rPr>
                <w:rFonts w:ascii="Fakt Pro Bln" w:hAnsi="Fakt Pro Bln" w:cs="Circular Std Book"/>
                <w:noProof/>
                <w:sz w:val="22"/>
                <w:szCs w:val="22"/>
              </w:rPr>
              <w:tab/>
              <w:t>‘Out there’ ideas around what alternative futures could hold.</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9"/>
      <w:footerReference w:type="even" r:id="rId10"/>
      <w:footerReference w:type="default" r:id="rId11"/>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515" w:rsidRDefault="00094515">
      <w:r>
        <w:separator/>
      </w:r>
    </w:p>
  </w:endnote>
  <w:endnote w:type="continuationSeparator" w:id="0">
    <w:p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515" w:rsidRDefault="00094515">
      <w:r>
        <w:separator/>
      </w:r>
    </w:p>
  </w:footnote>
  <w:footnote w:type="continuationSeparator" w:id="0">
    <w:p w:rsidR="00094515" w:rsidRDefault="000945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9.6pt;height:81.6pt" o:bullet="t">
        <v:imagedata r:id="rId1" o:title="Bullet Point"/>
      </v:shape>
    </w:pict>
  </w:numPicBullet>
  <w:numPicBullet w:numPicBulletId="1">
    <w:pict>
      <v:shape id="_x0000_i1028" type="#_x0000_t75" style="width:176.4pt;height:170.4pt" o:bullet="t">
        <v:imagedata r:id="rId2" o:title="Conf-Icon"/>
      </v:shape>
    </w:pict>
  </w:numPicBullet>
  <w:numPicBullet w:numPicBulletId="2">
    <w:pict>
      <v:shape id="_x0000_i1029" type="#_x0000_t75" style="width:151.8pt;height:144.6pt" o:bullet="t">
        <v:imagedata r:id="rId3" o:title="Conf-Icon"/>
      </v:shape>
    </w:pict>
  </w:numPicBullet>
  <w:numPicBullet w:numPicBulletId="3">
    <w:pict>
      <v:shape id="_x0000_i1030" type="#_x0000_t75" style="width:122.4pt;height:111pt" o:bullet="t">
        <v:imagedata r:id="rId4" o:title="Bullet Point"/>
      </v:shape>
    </w:pict>
  </w:numPicBullet>
  <w:numPicBullet w:numPicBulletId="4">
    <w:pict>
      <v:shape id="_x0000_i1031" type="#_x0000_t75" style="width:109.2pt;height:107.4pt" o:bullet="t">
        <v:imagedata r:id="rId5" o:title="Bullet Point"/>
      </v:shape>
    </w:pict>
  </w:numPicBullet>
  <w:abstractNum w:abstractNumId="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B7A"/>
    <w:rsid w:val="00000AC7"/>
    <w:rsid w:val="00002391"/>
    <w:rsid w:val="0001083B"/>
    <w:rsid w:val="00012461"/>
    <w:rsid w:val="00033179"/>
    <w:rsid w:val="00035CC2"/>
    <w:rsid w:val="00047A44"/>
    <w:rsid w:val="00052E7C"/>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4958"/>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1E2"/>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C5621-3427-4BE6-8450-B40E6476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1826</Characters>
  <Application>Microsoft Office Word</Application>
  <DocSecurity>0</DocSecurity>
  <Lines>228</Lines>
  <Paragraphs>180</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1982</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Booth, Tim</cp:lastModifiedBy>
  <cp:revision>2</cp:revision>
  <cp:lastPrinted>2017-09-24T23:53:00Z</cp:lastPrinted>
  <dcterms:created xsi:type="dcterms:W3CDTF">2017-10-11T22:45:00Z</dcterms:created>
  <dcterms:modified xsi:type="dcterms:W3CDTF">2017-10-11T22:45:00Z</dcterms:modified>
</cp:coreProperties>
</file>