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4BB9" w:rsidRPr="00DA3906" w:rsidRDefault="00F44BB9" w:rsidP="00F44BB9">
      <w:pPr>
        <w:ind w:left="45"/>
        <w:jc w:val="center"/>
        <w:rPr>
          <w:rFonts w:ascii="Fakt Pro Bln" w:hAnsi="Fakt Pro Bln" w:cs="Circular Std Book"/>
          <w:b/>
          <w:sz w:val="20"/>
          <w:szCs w:val="20"/>
        </w:rPr>
      </w:pPr>
    </w:p>
    <w:p w:rsidR="00F44BB9" w:rsidRPr="00DA3906" w:rsidRDefault="00F44BB9"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20"/>
          <w:szCs w:val="20"/>
          <w:lang w:val="en-NZ" w:eastAsia="en-NZ"/>
        </w:rPr>
      </w:pPr>
    </w:p>
    <w:p w:rsidR="00714297" w:rsidRPr="00BE3A75" w:rsidRDefault="00714297"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36"/>
          <w:szCs w:val="36"/>
          <w:lang w:val="en-NZ" w:eastAsia="en-NZ"/>
        </w:rPr>
      </w:pPr>
      <w:r w:rsidRPr="00BE3A75">
        <w:rPr>
          <w:rFonts w:ascii="Fakt Pro Bln" w:hAnsi="Fakt Pro Bln" w:cs="Circular Std Book"/>
          <w:bCs w:val="0"/>
          <w:color w:val="0083BF"/>
          <w:sz w:val="36"/>
          <w:szCs w:val="36"/>
          <w:lang w:val="en-NZ" w:eastAsia="en-NZ"/>
        </w:rPr>
        <w:t>ABSTRACT SUBMISSION FORM</w:t>
      </w:r>
    </w:p>
    <w:p w:rsidR="00DF7B85" w:rsidRPr="00DA3906" w:rsidRDefault="00DF7B85" w:rsidP="00CA531A">
      <w:pPr>
        <w:ind w:left="45"/>
        <w:jc w:val="center"/>
        <w:rPr>
          <w:rFonts w:ascii="Fakt Pro Bln" w:hAnsi="Fakt Pro Bln" w:cs="Circular Std Book"/>
          <w:b/>
          <w:sz w:val="20"/>
          <w:szCs w:val="20"/>
        </w:rPr>
      </w:pPr>
    </w:p>
    <w:tbl>
      <w:tblPr>
        <w:tblpPr w:leftFromText="180" w:rightFromText="180" w:vertAnchor="text" w:tblpXSpec="center" w:tblpY="1"/>
        <w:tblOverlap w:val="never"/>
        <w:tblW w:w="10405" w:type="dxa"/>
        <w:tblLayout w:type="fixed"/>
        <w:tblLook w:val="0000" w:firstRow="0" w:lastRow="0" w:firstColumn="0" w:lastColumn="0" w:noHBand="0" w:noVBand="0"/>
      </w:tblPr>
      <w:tblGrid>
        <w:gridCol w:w="2268"/>
        <w:gridCol w:w="2968"/>
        <w:gridCol w:w="54"/>
        <w:gridCol w:w="1791"/>
        <w:gridCol w:w="3324"/>
      </w:tblGrid>
      <w:tr w:rsidR="00B51C59" w:rsidRPr="00A1384F" w:rsidTr="00B51C59">
        <w:trPr>
          <w:trHeight w:val="482"/>
        </w:trPr>
        <w:tc>
          <w:tcPr>
            <w:tcW w:w="10405" w:type="dxa"/>
            <w:gridSpan w:val="5"/>
            <w:shd w:val="clear" w:color="auto" w:fill="auto"/>
            <w:vAlign w:val="center"/>
          </w:tcPr>
          <w:p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Primary author – for all correspondence</w:t>
            </w:r>
          </w:p>
        </w:tc>
      </w:tr>
      <w:tr w:rsidR="00B51C59" w:rsidRPr="00A1384F" w:rsidTr="00657112">
        <w:trPr>
          <w:trHeight w:val="637"/>
        </w:trPr>
        <w:tc>
          <w:tcPr>
            <w:tcW w:w="2268" w:type="dxa"/>
            <w:shd w:val="clear" w:color="auto" w:fill="auto"/>
            <w:vAlign w:val="center"/>
          </w:tcPr>
          <w:p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bookmarkStart w:id="0" w:name="Text1"/>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9D78E5">
              <w:rPr>
                <w:rFonts w:ascii="Fakt Pro Bln" w:hAnsi="Fakt Pro Bln" w:cs="Circular Std Book"/>
                <w:noProof/>
                <w:sz w:val="22"/>
                <w:szCs w:val="22"/>
              </w:rPr>
              <w:t>Katie</w:t>
            </w:r>
            <w:r>
              <w:rPr>
                <w:rFonts w:ascii="Fakt Pro Bln" w:hAnsi="Fakt Pro Bln" w:cs="Circular Std Book"/>
                <w:sz w:val="22"/>
                <w:szCs w:val="22"/>
              </w:rPr>
              <w:fldChar w:fldCharType="end"/>
            </w:r>
            <w:bookmarkEnd w:id="0"/>
          </w:p>
        </w:tc>
        <w:tc>
          <w:tcPr>
            <w:tcW w:w="1791" w:type="dxa"/>
            <w:shd w:val="clear" w:color="auto" w:fill="auto"/>
            <w:vAlign w:val="center"/>
          </w:tcPr>
          <w:p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9D78E5">
              <w:rPr>
                <w:rFonts w:ascii="Fakt Pro Bln" w:hAnsi="Fakt Pro Bln" w:cs="Circular Std Book"/>
                <w:noProof/>
                <w:sz w:val="22"/>
                <w:szCs w:val="22"/>
              </w:rPr>
              <w:t>Dugan</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9D78E5">
              <w:rPr>
                <w:rFonts w:ascii="Fakt Pro Bln" w:hAnsi="Fakt Pro Bln" w:cs="Circular Std Book"/>
                <w:noProof/>
                <w:sz w:val="22"/>
                <w:szCs w:val="22"/>
              </w:rPr>
              <w:t>Abley Transportation Consultants</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Postal address</w:t>
            </w:r>
          </w:p>
        </w:tc>
        <w:tc>
          <w:tcPr>
            <w:tcW w:w="8137" w:type="dxa"/>
            <w:gridSpan w:val="4"/>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9D78E5">
              <w:rPr>
                <w:rFonts w:ascii="Fakt Pro Bln" w:hAnsi="Fakt Pro Bln" w:cs="Circular Std Book"/>
                <w:sz w:val="22"/>
                <w:szCs w:val="22"/>
              </w:rPr>
              <w:t>137 Victoria Street, Level 1, Christchurch 8013</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Email address</w:t>
            </w:r>
          </w:p>
        </w:tc>
        <w:tc>
          <w:tcPr>
            <w:tcW w:w="8137" w:type="dxa"/>
            <w:gridSpan w:val="4"/>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9D78E5">
              <w:rPr>
                <w:rFonts w:ascii="Fakt Pro Bln" w:hAnsi="Fakt Pro Bln" w:cs="Circular Std Book"/>
                <w:noProof/>
                <w:sz w:val="22"/>
                <w:szCs w:val="22"/>
              </w:rPr>
              <w:t>Katie.Dugan@abley.com</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Default="00B51C59" w:rsidP="00102A54">
            <w:pPr>
              <w:ind w:left="45"/>
              <w:rPr>
                <w:rFonts w:ascii="Fakt Pro Bln" w:hAnsi="Fakt Pro Bln" w:cs="Circular Std Book"/>
                <w:b/>
                <w:sz w:val="22"/>
                <w:szCs w:val="22"/>
              </w:rPr>
            </w:pPr>
            <w:r>
              <w:rPr>
                <w:rFonts w:ascii="Fakt Pro Bln" w:hAnsi="Fakt Pro Bln" w:cs="Circular Std Book"/>
                <w:b/>
                <w:sz w:val="22"/>
                <w:szCs w:val="22"/>
              </w:rPr>
              <w:t>Phone number</w:t>
            </w:r>
          </w:p>
        </w:tc>
        <w:tc>
          <w:tcPr>
            <w:tcW w:w="2968" w:type="dxa"/>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9D78E5">
              <w:rPr>
                <w:rFonts w:ascii="Fakt Pro Bln" w:hAnsi="Fakt Pro Bln" w:cs="Circular Std Book"/>
                <w:noProof/>
                <w:sz w:val="22"/>
                <w:szCs w:val="22"/>
              </w:rPr>
              <w:t>03 367 9078</w:t>
            </w:r>
            <w:r>
              <w:rPr>
                <w:rFonts w:ascii="Fakt Pro Bln" w:hAnsi="Fakt Pro Bln" w:cs="Circular Std Book"/>
                <w:sz w:val="22"/>
                <w:szCs w:val="22"/>
              </w:rPr>
              <w:fldChar w:fldCharType="end"/>
            </w:r>
          </w:p>
        </w:tc>
        <w:tc>
          <w:tcPr>
            <w:tcW w:w="1845" w:type="dxa"/>
            <w:gridSpan w:val="2"/>
            <w:shd w:val="clear" w:color="auto" w:fill="auto"/>
            <w:vAlign w:val="center"/>
          </w:tcPr>
          <w:p w:rsidR="00B51C59" w:rsidRPr="00B51C59" w:rsidRDefault="00B51C59" w:rsidP="00102A54">
            <w:pPr>
              <w:spacing w:before="40" w:after="40"/>
              <w:ind w:left="48"/>
              <w:rPr>
                <w:rFonts w:ascii="Fakt Pro Bln" w:hAnsi="Fakt Pro Bln" w:cs="Circular Std Book"/>
                <w:b/>
                <w:sz w:val="22"/>
                <w:szCs w:val="22"/>
              </w:rPr>
            </w:pPr>
            <w:r w:rsidRPr="00B51C59">
              <w:rPr>
                <w:rFonts w:ascii="Fakt Pro Bln" w:hAnsi="Fakt Pro Bln" w:cs="Circular Std Book"/>
                <w:b/>
                <w:sz w:val="22"/>
                <w:szCs w:val="22"/>
              </w:rPr>
              <w:t>Mobile</w:t>
            </w:r>
          </w:p>
        </w:tc>
        <w:tc>
          <w:tcPr>
            <w:tcW w:w="3324" w:type="dxa"/>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9D78E5">
              <w:rPr>
                <w:rFonts w:ascii="Fakt Pro Bln" w:hAnsi="Fakt Pro Bln" w:cs="Circular Std Book"/>
                <w:noProof/>
                <w:sz w:val="22"/>
                <w:szCs w:val="22"/>
              </w:rPr>
              <w:t>021 181 1569</w:t>
            </w:r>
            <w:r>
              <w:rPr>
                <w:rFonts w:ascii="Fakt Pro Bln" w:hAnsi="Fakt Pro Bln" w:cs="Circular Std Book"/>
                <w:sz w:val="22"/>
                <w:szCs w:val="22"/>
              </w:rPr>
              <w:fldChar w:fldCharType="end"/>
            </w:r>
          </w:p>
        </w:tc>
      </w:tr>
      <w:tr w:rsidR="00CE155D" w:rsidRPr="00A1384F" w:rsidTr="00B51C59">
        <w:trPr>
          <w:trHeight w:val="482"/>
        </w:trPr>
        <w:tc>
          <w:tcPr>
            <w:tcW w:w="10405" w:type="dxa"/>
            <w:gridSpan w:val="5"/>
            <w:shd w:val="clear" w:color="auto" w:fill="auto"/>
            <w:vAlign w:val="center"/>
          </w:tcPr>
          <w:p w:rsidR="00CE155D" w:rsidRPr="00A1384F" w:rsidRDefault="00CE155D" w:rsidP="00A1384F">
            <w:pPr>
              <w:pStyle w:val="Heading1"/>
              <w:keepNext w:val="0"/>
              <w:spacing w:before="120" w:after="120"/>
              <w:rPr>
                <w:rFonts w:ascii="Fakt Pro Bln" w:hAnsi="Fakt Pro Bln" w:cs="Circular Std Book"/>
                <w:bCs w:val="0"/>
                <w:color w:val="0083BF"/>
                <w:sz w:val="22"/>
                <w:szCs w:val="22"/>
                <w:lang w:val="en-NZ" w:eastAsia="en-NZ"/>
              </w:rPr>
            </w:pPr>
            <w:r w:rsidRPr="00A1384F">
              <w:rPr>
                <w:rFonts w:ascii="Fakt Pro Bln" w:hAnsi="Fakt Pro Bln" w:cs="Circular Std Book"/>
                <w:bCs w:val="0"/>
                <w:color w:val="0083BF"/>
                <w:sz w:val="22"/>
                <w:szCs w:val="22"/>
                <w:lang w:val="en-NZ" w:eastAsia="en-NZ"/>
              </w:rPr>
              <w:t>2nd co-author</w:t>
            </w:r>
          </w:p>
        </w:tc>
      </w:tr>
      <w:tr w:rsidR="00CE155D" w:rsidRPr="00A1384F" w:rsidTr="00657112">
        <w:trPr>
          <w:trHeight w:val="637"/>
        </w:trPr>
        <w:tc>
          <w:tcPr>
            <w:tcW w:w="2268" w:type="dxa"/>
            <w:shd w:val="clear" w:color="auto" w:fill="auto"/>
            <w:vAlign w:val="center"/>
          </w:tcPr>
          <w:p w:rsidR="00CE155D" w:rsidRPr="00A1384F" w:rsidRDefault="00B51C59" w:rsidP="00A1384F">
            <w:pPr>
              <w:ind w:left="48"/>
              <w:rPr>
                <w:rFonts w:ascii="Fakt Pro Bln" w:hAnsi="Fakt Pro Bln" w:cs="Circular Std Book"/>
                <w:b/>
                <w:bCs/>
                <w:sz w:val="22"/>
                <w:szCs w:val="22"/>
              </w:rPr>
            </w:pPr>
            <w:r>
              <w:rPr>
                <w:rFonts w:ascii="Fakt Pro Bln" w:hAnsi="Fakt Pro Bln" w:cs="Circular Std Book"/>
                <w:b/>
                <w:bCs/>
                <w:sz w:val="22"/>
                <w:szCs w:val="22"/>
              </w:rPr>
              <w:t>F</w:t>
            </w:r>
            <w:r w:rsidR="00CE155D" w:rsidRPr="00A1384F">
              <w:rPr>
                <w:rFonts w:ascii="Fakt Pro Bln" w:hAnsi="Fakt Pro Bln" w:cs="Circular Std Book"/>
                <w:b/>
                <w:bCs/>
                <w:sz w:val="22"/>
                <w:szCs w:val="22"/>
              </w:rPr>
              <w:t>irst name</w:t>
            </w:r>
          </w:p>
        </w:tc>
        <w:tc>
          <w:tcPr>
            <w:tcW w:w="3022" w:type="dxa"/>
            <w:gridSpan w:val="2"/>
            <w:shd w:val="clear" w:color="auto" w:fill="auto"/>
            <w:vAlign w:val="center"/>
          </w:tcPr>
          <w:p w:rsidR="00CE155D" w:rsidRPr="00A1384F" w:rsidRDefault="00F44BB9" w:rsidP="00A1384F">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c>
          <w:tcPr>
            <w:tcW w:w="1791" w:type="dxa"/>
            <w:shd w:val="clear" w:color="auto" w:fill="auto"/>
            <w:vAlign w:val="center"/>
          </w:tcPr>
          <w:p w:rsidR="00CE155D" w:rsidRPr="00A1384F" w:rsidRDefault="00CE155D" w:rsidP="00A1384F">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CE155D" w:rsidRPr="00A1384F" w:rsidRDefault="00F44BB9" w:rsidP="00A1384F">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CE155D" w:rsidRPr="00A1384F" w:rsidTr="00657112">
        <w:trPr>
          <w:trHeight w:val="548"/>
        </w:trPr>
        <w:tc>
          <w:tcPr>
            <w:tcW w:w="2268" w:type="dxa"/>
            <w:shd w:val="clear" w:color="auto" w:fill="auto"/>
            <w:vAlign w:val="center"/>
          </w:tcPr>
          <w:p w:rsidR="00CE155D" w:rsidRPr="00A1384F" w:rsidRDefault="00CE155D" w:rsidP="00A1384F">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rsidR="00CE155D" w:rsidRPr="00A1384F" w:rsidRDefault="00F44BB9" w:rsidP="00A1384F">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B51C59" w:rsidRPr="00A1384F" w:rsidTr="00B51C59">
        <w:trPr>
          <w:trHeight w:val="482"/>
        </w:trPr>
        <w:tc>
          <w:tcPr>
            <w:tcW w:w="10405" w:type="dxa"/>
            <w:gridSpan w:val="5"/>
            <w:shd w:val="clear" w:color="auto" w:fill="auto"/>
            <w:vAlign w:val="center"/>
          </w:tcPr>
          <w:p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3r</w:t>
            </w:r>
            <w:r w:rsidRPr="00A1384F">
              <w:rPr>
                <w:rFonts w:ascii="Fakt Pro Bln" w:hAnsi="Fakt Pro Bln" w:cs="Circular Std Book"/>
                <w:bCs w:val="0"/>
                <w:color w:val="0083BF"/>
                <w:sz w:val="22"/>
                <w:szCs w:val="22"/>
                <w:lang w:val="en-NZ" w:eastAsia="en-NZ"/>
              </w:rPr>
              <w:t>d co-author</w:t>
            </w:r>
          </w:p>
        </w:tc>
      </w:tr>
      <w:tr w:rsidR="00B51C59" w:rsidRPr="00A1384F" w:rsidTr="00DA3906">
        <w:trPr>
          <w:trHeight w:val="637"/>
        </w:trPr>
        <w:tc>
          <w:tcPr>
            <w:tcW w:w="2268" w:type="dxa"/>
            <w:shd w:val="clear" w:color="auto" w:fill="auto"/>
            <w:vAlign w:val="center"/>
          </w:tcPr>
          <w:p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c>
          <w:tcPr>
            <w:tcW w:w="1791" w:type="dxa"/>
            <w:shd w:val="clear" w:color="auto" w:fill="auto"/>
            <w:vAlign w:val="center"/>
          </w:tcPr>
          <w:p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B51C59" w:rsidRPr="00A1384F" w:rsidTr="00DA3906">
        <w:trPr>
          <w:trHeight w:val="548"/>
        </w:trPr>
        <w:tc>
          <w:tcPr>
            <w:tcW w:w="2268" w:type="dxa"/>
            <w:tcBorders>
              <w:bottom w:val="single" w:sz="48" w:space="0" w:color="808080" w:themeColor="background1" w:themeShade="80"/>
            </w:tcBorders>
            <w:shd w:val="clear" w:color="auto" w:fill="auto"/>
            <w:vAlign w:val="center"/>
          </w:tcPr>
          <w:p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tcBorders>
              <w:bottom w:val="single" w:sz="48" w:space="0" w:color="808080" w:themeColor="background1" w:themeShade="80"/>
            </w:tcBorders>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657112" w:rsidRPr="00A1384F" w:rsidTr="00DA3906">
        <w:trPr>
          <w:trHeight w:val="548"/>
        </w:trPr>
        <w:tc>
          <w:tcPr>
            <w:tcW w:w="2268" w:type="dxa"/>
            <w:tcBorders>
              <w:top w:val="single" w:sz="48" w:space="0" w:color="808080" w:themeColor="background1" w:themeShade="80"/>
            </w:tcBorders>
            <w:shd w:val="clear" w:color="auto" w:fill="auto"/>
            <w:vAlign w:val="center"/>
          </w:tcPr>
          <w:p w:rsidR="00657112" w:rsidRPr="00A1384F" w:rsidRDefault="00657112" w:rsidP="00102A54">
            <w:pPr>
              <w:ind w:left="45"/>
              <w:rPr>
                <w:rFonts w:ascii="Fakt Pro Bln" w:hAnsi="Fakt Pro Bln" w:cs="Circular Std Book"/>
                <w:b/>
                <w:sz w:val="22"/>
                <w:szCs w:val="22"/>
              </w:rPr>
            </w:pPr>
            <w:r w:rsidRPr="00BE3A75">
              <w:rPr>
                <w:rFonts w:ascii="Fakt Pro Bln" w:hAnsi="Fakt Pro Bln" w:cs="Circular Std Book"/>
                <w:color w:val="0083BF"/>
                <w:lang w:val="en-NZ" w:eastAsia="en-NZ"/>
              </w:rPr>
              <w:t>Paper details</w:t>
            </w:r>
          </w:p>
        </w:tc>
        <w:tc>
          <w:tcPr>
            <w:tcW w:w="8137" w:type="dxa"/>
            <w:gridSpan w:val="4"/>
            <w:tcBorders>
              <w:top w:val="single" w:sz="48" w:space="0" w:color="808080" w:themeColor="background1" w:themeShade="80"/>
            </w:tcBorders>
            <w:shd w:val="clear" w:color="auto" w:fill="auto"/>
            <w:vAlign w:val="center"/>
          </w:tcPr>
          <w:p w:rsidR="00657112"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657112" w:rsidRPr="00A1384F" w:rsidTr="00DA3906">
        <w:trPr>
          <w:trHeight w:val="548"/>
        </w:trPr>
        <w:tc>
          <w:tcPr>
            <w:tcW w:w="2268" w:type="dxa"/>
            <w:shd w:val="clear" w:color="auto" w:fill="auto"/>
            <w:vAlign w:val="center"/>
          </w:tcPr>
          <w:p w:rsidR="00657112" w:rsidRPr="00B51C59" w:rsidRDefault="00657112" w:rsidP="00657112">
            <w:pPr>
              <w:spacing w:before="120" w:after="40"/>
              <w:rPr>
                <w:rFonts w:ascii="Fakt Pro Nor" w:hAnsi="Fakt Pro Nor" w:cs="Circular Std Book"/>
                <w:b/>
                <w:bCs/>
                <w:sz w:val="22"/>
                <w:szCs w:val="22"/>
              </w:rPr>
            </w:pPr>
            <w:r w:rsidRPr="00B51C59">
              <w:rPr>
                <w:rFonts w:ascii="Fakt Pro Nor" w:hAnsi="Fakt Pro Nor" w:cs="Circular Std Book"/>
                <w:b/>
                <w:bCs/>
                <w:sz w:val="22"/>
                <w:szCs w:val="22"/>
              </w:rPr>
              <w:t>Paper title</w:t>
            </w:r>
          </w:p>
          <w:p w:rsidR="00657112" w:rsidRPr="00BE3A75" w:rsidRDefault="00657112" w:rsidP="00657112">
            <w:pPr>
              <w:ind w:left="45"/>
              <w:rPr>
                <w:rFonts w:ascii="Fakt Pro Bln" w:hAnsi="Fakt Pro Bln" w:cs="Circular Std Book"/>
                <w:color w:val="0083BF"/>
                <w:lang w:val="en-NZ" w:eastAsia="en-NZ"/>
              </w:rPr>
            </w:pPr>
            <w:r w:rsidRPr="00B51C59">
              <w:rPr>
                <w:rFonts w:ascii="Fakt Pro Bln" w:hAnsi="Fakt Pro Bln" w:cs="Circular Std Book"/>
                <w:b/>
                <w:bCs/>
                <w:sz w:val="22"/>
                <w:szCs w:val="22"/>
              </w:rPr>
              <w:t>(limited to 6 words)</w:t>
            </w:r>
          </w:p>
        </w:tc>
        <w:tc>
          <w:tcPr>
            <w:tcW w:w="8137" w:type="dxa"/>
            <w:gridSpan w:val="4"/>
            <w:shd w:val="clear" w:color="auto" w:fill="auto"/>
            <w:vAlign w:val="center"/>
          </w:tcPr>
          <w:p w:rsidR="00657112"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43575D">
              <w:rPr>
                <w:rFonts w:ascii="Fakt Pro Bln" w:hAnsi="Fakt Pro Bln" w:cs="Circular Std Book"/>
                <w:noProof/>
                <w:sz w:val="22"/>
                <w:szCs w:val="22"/>
              </w:rPr>
              <w:t>Raising Your Head Above the Parapet - An Engineer</w:t>
            </w:r>
            <w:r w:rsidR="00A70F4D">
              <w:rPr>
                <w:rFonts w:ascii="Fakt Pro Bln" w:hAnsi="Fakt Pro Bln" w:cs="Circular Std Book"/>
                <w:noProof/>
                <w:sz w:val="22"/>
                <w:szCs w:val="22"/>
              </w:rPr>
              <w:t>'s</w:t>
            </w:r>
            <w:r w:rsidR="0043575D">
              <w:rPr>
                <w:rFonts w:ascii="Fakt Pro Bln" w:hAnsi="Fakt Pro Bln" w:cs="Circular Std Book"/>
                <w:noProof/>
                <w:sz w:val="22"/>
                <w:szCs w:val="22"/>
              </w:rPr>
              <w:t xml:space="preserve"> Dilemma</w:t>
            </w:r>
            <w:r>
              <w:rPr>
                <w:rFonts w:ascii="Fakt Pro Bln" w:hAnsi="Fakt Pro Bln" w:cs="Circular Std Book"/>
                <w:sz w:val="22"/>
                <w:szCs w:val="22"/>
              </w:rPr>
              <w:fldChar w:fldCharType="end"/>
            </w:r>
          </w:p>
        </w:tc>
      </w:tr>
      <w:tr w:rsidR="00657112" w:rsidRPr="00A1384F" w:rsidTr="00DA3906">
        <w:trPr>
          <w:trHeight w:val="548"/>
        </w:trPr>
        <w:tc>
          <w:tcPr>
            <w:tcW w:w="10405" w:type="dxa"/>
            <w:gridSpan w:val="5"/>
            <w:tcBorders>
              <w:bottom w:val="single" w:sz="48" w:space="0" w:color="808080" w:themeColor="background1" w:themeShade="80"/>
            </w:tcBorders>
            <w:shd w:val="clear" w:color="auto" w:fill="auto"/>
          </w:tcPr>
          <w:p w:rsidR="00657112" w:rsidRDefault="00657112" w:rsidP="00657112">
            <w:pPr>
              <w:spacing w:before="120" w:after="40"/>
              <w:rPr>
                <w:rFonts w:ascii="Fakt Pro Bln" w:hAnsi="Fakt Pro Bln" w:cs="Circular Std Book"/>
                <w:sz w:val="22"/>
                <w:szCs w:val="22"/>
              </w:rPr>
            </w:pPr>
            <w:r w:rsidRPr="00141C3F">
              <w:rPr>
                <w:rFonts w:ascii="Fakt Pro Nor" w:hAnsi="Fakt Pro Nor" w:cs="Circular Std Book"/>
                <w:b/>
                <w:bCs/>
                <w:sz w:val="22"/>
                <w:szCs w:val="22"/>
              </w:rPr>
              <w:t>Overview of presentation</w:t>
            </w:r>
            <w:r w:rsidRPr="00141C3F">
              <w:rPr>
                <w:rFonts w:ascii="Fakt Pro Bln" w:hAnsi="Fakt Pro Bln" w:cs="Circular Std Book"/>
                <w:sz w:val="22"/>
                <w:szCs w:val="22"/>
              </w:rPr>
              <w:t xml:space="preserve"> (300-word maximum)</w:t>
            </w:r>
          </w:p>
          <w:p w:rsidR="00D34DCB" w:rsidRPr="00D34DCB" w:rsidRDefault="00F44BB9" w:rsidP="00D34DCB">
            <w:pPr>
              <w:spacing w:before="120" w:after="40"/>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D34DCB" w:rsidRPr="00D34DCB">
              <w:rPr>
                <w:rFonts w:ascii="Fakt Pro Bln" w:hAnsi="Fakt Pro Bln" w:cs="Circular Std Book"/>
                <w:sz w:val="22"/>
                <w:szCs w:val="22"/>
              </w:rPr>
              <w:t xml:space="preserve">Sharing your professional opinion in a public forum can make one feel like they are "raising their head above the parapet."  Often-competing issues including limited road space, incorporation of multiple transport modes, health and safety and business development make our civic projects </w:t>
            </w:r>
            <w:r w:rsidR="00B009BB">
              <w:rPr>
                <w:rFonts w:ascii="Fakt Pro Bln" w:hAnsi="Fakt Pro Bln" w:cs="Circular Std Book"/>
                <w:sz w:val="22"/>
                <w:szCs w:val="22"/>
              </w:rPr>
              <w:t>(</w:t>
            </w:r>
            <w:r w:rsidR="00D34DCB" w:rsidRPr="00D34DCB">
              <w:rPr>
                <w:rFonts w:ascii="Fakt Pro Bln" w:hAnsi="Fakt Pro Bln" w:cs="Circular Std Book"/>
                <w:sz w:val="22"/>
                <w:szCs w:val="22"/>
              </w:rPr>
              <w:t>such as street enhancement programs</w:t>
            </w:r>
            <w:r w:rsidR="00B009BB">
              <w:rPr>
                <w:rFonts w:ascii="Fakt Pro Bln" w:hAnsi="Fakt Pro Bln" w:cs="Circular Std Book"/>
                <w:sz w:val="22"/>
                <w:szCs w:val="22"/>
              </w:rPr>
              <w:t>)</w:t>
            </w:r>
            <w:bookmarkStart w:id="1" w:name="_GoBack"/>
            <w:bookmarkEnd w:id="1"/>
            <w:r w:rsidR="00D34DCB" w:rsidRPr="00D34DCB">
              <w:rPr>
                <w:rFonts w:ascii="Fakt Pro Bln" w:hAnsi="Fakt Pro Bln" w:cs="Circular Std Book"/>
                <w:sz w:val="22"/>
                <w:szCs w:val="22"/>
              </w:rPr>
              <w:t xml:space="preserve"> increasingly contentious and emotive.  We as transportation professionals have the experience and expertise to contribute to discourse in an impactful way and now, more than ever, the country could benefit from technical ideas and guidance.</w:t>
            </w:r>
          </w:p>
          <w:p w:rsidR="00D34DCB" w:rsidRPr="00D34DCB" w:rsidRDefault="00D34DCB" w:rsidP="00D34DCB">
            <w:pPr>
              <w:spacing w:before="120" w:after="40"/>
              <w:rPr>
                <w:rFonts w:ascii="Fakt Pro Bln" w:hAnsi="Fakt Pro Bln" w:cs="Circular Std Book"/>
                <w:sz w:val="22"/>
                <w:szCs w:val="22"/>
              </w:rPr>
            </w:pPr>
            <w:r w:rsidRPr="00D34DCB">
              <w:rPr>
                <w:rFonts w:ascii="Fakt Pro Bln" w:hAnsi="Fakt Pro Bln" w:cs="Circular Std Book"/>
                <w:sz w:val="22"/>
                <w:szCs w:val="22"/>
              </w:rPr>
              <w:lastRenderedPageBreak/>
              <w:t>Our Engineering New Zealand Code of Ethical Conduct holds us to a high standard of professional competence, personal integrity and social responsibility - both individually and as a group.  We need to ensure that our processes around submissions are robust, our content informed and our presentation fair and balanced.</w:t>
            </w:r>
          </w:p>
          <w:p w:rsidR="00D34DCB" w:rsidRPr="00D34DCB" w:rsidRDefault="00D34DCB" w:rsidP="00D34DCB">
            <w:pPr>
              <w:spacing w:before="120" w:after="40"/>
              <w:rPr>
                <w:rFonts w:ascii="Fakt Pro Bln" w:hAnsi="Fakt Pro Bln" w:cs="Circular Std Book"/>
                <w:sz w:val="22"/>
                <w:szCs w:val="22"/>
              </w:rPr>
            </w:pPr>
            <w:r w:rsidRPr="00D34DCB">
              <w:rPr>
                <w:rFonts w:ascii="Fakt Pro Bln" w:hAnsi="Fakt Pro Bln" w:cs="Circular Std Book"/>
                <w:sz w:val="22"/>
                <w:szCs w:val="22"/>
              </w:rPr>
              <w:t>This paper will be a neutral thought-piece to stir debate and discussion around the following questions:</w:t>
            </w:r>
          </w:p>
          <w:p w:rsidR="00D34DCB" w:rsidRPr="00D34DCB" w:rsidRDefault="00D34DCB" w:rsidP="00D34DCB">
            <w:pPr>
              <w:spacing w:before="120" w:after="40"/>
              <w:rPr>
                <w:rFonts w:ascii="Fakt Pro Bln" w:hAnsi="Fakt Pro Bln" w:cs="Circular Std Book"/>
                <w:sz w:val="22"/>
                <w:szCs w:val="22"/>
              </w:rPr>
            </w:pPr>
            <w:r w:rsidRPr="00D34DCB">
              <w:rPr>
                <w:rFonts w:ascii="Fakt Pro Bln" w:hAnsi="Fakt Pro Bln" w:cs="Circular Std Book"/>
                <w:sz w:val="22"/>
                <w:szCs w:val="22"/>
              </w:rPr>
              <w:t>- What constitutes a "conflict of interest"?</w:t>
            </w:r>
          </w:p>
          <w:p w:rsidR="00D34DCB" w:rsidRPr="00D34DCB" w:rsidRDefault="00D34DCB" w:rsidP="00D34DCB">
            <w:pPr>
              <w:spacing w:before="120" w:after="40"/>
              <w:rPr>
                <w:rFonts w:ascii="Fakt Pro Bln" w:hAnsi="Fakt Pro Bln" w:cs="Circular Std Book"/>
                <w:sz w:val="22"/>
                <w:szCs w:val="22"/>
              </w:rPr>
            </w:pPr>
            <w:r w:rsidRPr="00D34DCB">
              <w:rPr>
                <w:rFonts w:ascii="Fakt Pro Bln" w:hAnsi="Fakt Pro Bln" w:cs="Circular Std Book"/>
                <w:sz w:val="22"/>
                <w:szCs w:val="22"/>
              </w:rPr>
              <w:t>- Where is the line in maintaining confidentiality?</w:t>
            </w:r>
          </w:p>
          <w:p w:rsidR="00D34DCB" w:rsidRPr="00D34DCB" w:rsidRDefault="00D34DCB" w:rsidP="00D34DCB">
            <w:pPr>
              <w:spacing w:before="120" w:after="40"/>
              <w:rPr>
                <w:rFonts w:ascii="Fakt Pro Bln" w:hAnsi="Fakt Pro Bln" w:cs="Circular Std Book"/>
                <w:sz w:val="22"/>
                <w:szCs w:val="22"/>
              </w:rPr>
            </w:pPr>
            <w:r w:rsidRPr="00D34DCB">
              <w:rPr>
                <w:rFonts w:ascii="Fakt Pro Bln" w:hAnsi="Fakt Pro Bln" w:cs="Circular Std Book"/>
                <w:sz w:val="22"/>
                <w:szCs w:val="22"/>
              </w:rPr>
              <w:t>- Should Technical Groups prepare submissions?</w:t>
            </w:r>
          </w:p>
          <w:p w:rsidR="00D34DCB" w:rsidRPr="00D34DCB" w:rsidRDefault="00D34DCB" w:rsidP="00D34DCB">
            <w:pPr>
              <w:spacing w:before="120" w:after="40"/>
              <w:rPr>
                <w:rFonts w:ascii="Fakt Pro Bln" w:hAnsi="Fakt Pro Bln" w:cs="Circular Std Book"/>
                <w:sz w:val="22"/>
                <w:szCs w:val="22"/>
              </w:rPr>
            </w:pPr>
            <w:r w:rsidRPr="00D34DCB">
              <w:rPr>
                <w:rFonts w:ascii="Fakt Pro Bln" w:hAnsi="Fakt Pro Bln" w:cs="Circular Std Book"/>
                <w:sz w:val="22"/>
                <w:szCs w:val="22"/>
              </w:rPr>
              <w:t>- How do we ensure our submissions are robust?</w:t>
            </w:r>
          </w:p>
          <w:p w:rsidR="00D34DCB" w:rsidRPr="00D34DCB" w:rsidRDefault="00D34DCB" w:rsidP="00D34DCB">
            <w:pPr>
              <w:spacing w:before="120" w:after="40"/>
              <w:rPr>
                <w:rFonts w:ascii="Fakt Pro Bln" w:hAnsi="Fakt Pro Bln" w:cs="Circular Std Book"/>
                <w:sz w:val="22"/>
                <w:szCs w:val="22"/>
              </w:rPr>
            </w:pPr>
            <w:r w:rsidRPr="00D34DCB">
              <w:rPr>
                <w:rFonts w:ascii="Fakt Pro Bln" w:hAnsi="Fakt Pro Bln" w:cs="Circular Std Book"/>
                <w:sz w:val="22"/>
                <w:szCs w:val="22"/>
              </w:rPr>
              <w:t>- How should we handle media requests?</w:t>
            </w:r>
          </w:p>
          <w:p w:rsidR="00657112" w:rsidRPr="00141C3F" w:rsidRDefault="00D34DCB" w:rsidP="00D34DCB">
            <w:pPr>
              <w:spacing w:before="120" w:after="40"/>
              <w:rPr>
                <w:rFonts w:ascii="Fakt Pro Bln" w:hAnsi="Fakt Pro Bln" w:cs="Circular Std Book"/>
              </w:rPr>
            </w:pPr>
            <w:r w:rsidRPr="00D34DCB">
              <w:rPr>
                <w:rFonts w:ascii="Fakt Pro Bln" w:hAnsi="Fakt Pro Bln" w:cs="Circular Std Book"/>
                <w:sz w:val="22"/>
                <w:szCs w:val="22"/>
              </w:rPr>
              <w:t>A case study will be presented.  Let us take the learnings from "then" to make sound decisions "now" and ensure a safe and smooth "tomorrow".</w:t>
            </w:r>
            <w:r w:rsidR="00F44BB9">
              <w:rPr>
                <w:rFonts w:ascii="Fakt Pro Bln" w:hAnsi="Fakt Pro Bln" w:cs="Circular Std Book"/>
                <w:sz w:val="22"/>
                <w:szCs w:val="22"/>
              </w:rPr>
              <w:fldChar w:fldCharType="end"/>
            </w:r>
          </w:p>
        </w:tc>
      </w:tr>
    </w:tbl>
    <w:p w:rsidR="00BE3A75" w:rsidRPr="00657112" w:rsidRDefault="00BE3A75" w:rsidP="00657112">
      <w:pPr>
        <w:autoSpaceDE w:val="0"/>
        <w:autoSpaceDN w:val="0"/>
        <w:adjustRightInd w:val="0"/>
        <w:rPr>
          <w:rFonts w:ascii="Fakt Pro Bln" w:hAnsi="Fakt Pro Bln" w:cs="Circular Std Book"/>
        </w:rPr>
      </w:pPr>
    </w:p>
    <w:sectPr w:rsidR="00BE3A75" w:rsidRPr="00657112" w:rsidSect="00CC3F26">
      <w:headerReference w:type="even" r:id="rId8"/>
      <w:headerReference w:type="default" r:id="rId9"/>
      <w:footerReference w:type="even" r:id="rId10"/>
      <w:footerReference w:type="default" r:id="rId11"/>
      <w:headerReference w:type="first" r:id="rId12"/>
      <w:footerReference w:type="first" r:id="rId13"/>
      <w:pgSz w:w="11906" w:h="16838" w:code="9"/>
      <w:pgMar w:top="720" w:right="720" w:bottom="284" w:left="720" w:header="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7CA1" w:rsidRDefault="00327CA1">
      <w:r>
        <w:separator/>
      </w:r>
    </w:p>
  </w:endnote>
  <w:endnote w:type="continuationSeparator" w:id="0">
    <w:p w:rsidR="00327CA1" w:rsidRDefault="00327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Fakt Pro Bln">
    <w:altName w:val="Calibri"/>
    <w:panose1 w:val="00000000000000000000"/>
    <w:charset w:val="00"/>
    <w:family w:val="modern"/>
    <w:notTrueType/>
    <w:pitch w:val="variable"/>
    <w:sig w:usb0="00000087" w:usb1="00000001" w:usb2="00000000" w:usb3="00000000" w:csb0="0000009B" w:csb1="00000000"/>
  </w:font>
  <w:font w:name="Circular Std Book">
    <w:panose1 w:val="00000000000000000000"/>
    <w:charset w:val="00"/>
    <w:family w:val="swiss"/>
    <w:notTrueType/>
    <w:pitch w:val="variable"/>
    <w:sig w:usb0="8000002F" w:usb1="5000E47B" w:usb2="00000008" w:usb3="00000000" w:csb0="00000001" w:csb1="00000000"/>
  </w:font>
  <w:font w:name="Fakt Pro Nor">
    <w:altName w:val="Calibri"/>
    <w:panose1 w:val="00000000000000000000"/>
    <w:charset w:val="00"/>
    <w:family w:val="modern"/>
    <w:notTrueType/>
    <w:pitch w:val="variable"/>
    <w:sig w:usb0="00000087" w:usb1="00000001" w:usb2="00000000" w:usb3="00000000" w:csb0="0000009B"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4515" w:rsidRDefault="00267025" w:rsidP="00937179">
    <w:pPr>
      <w:pStyle w:val="Footer"/>
      <w:framePr w:wrap="around" w:vAnchor="text" w:hAnchor="margin" w:xAlign="right" w:y="1"/>
      <w:rPr>
        <w:rStyle w:val="PageNumber"/>
      </w:rPr>
    </w:pPr>
    <w:r>
      <w:rPr>
        <w:rStyle w:val="PageNumber"/>
      </w:rPr>
      <w:fldChar w:fldCharType="begin"/>
    </w:r>
    <w:r w:rsidR="00094515">
      <w:rPr>
        <w:rStyle w:val="PageNumber"/>
      </w:rPr>
      <w:instrText xml:space="preserve">PAGE  </w:instrText>
    </w:r>
    <w:r>
      <w:rPr>
        <w:rStyle w:val="PageNumber"/>
      </w:rPr>
      <w:fldChar w:fldCharType="end"/>
    </w:r>
  </w:p>
  <w:p w:rsidR="00094515" w:rsidRDefault="00094515" w:rsidP="00906B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4515" w:rsidRDefault="00094515" w:rsidP="00973ADB">
    <w:pPr>
      <w:pStyle w:val="Footer"/>
      <w:ind w:left="-851" w:right="-851"/>
      <w:jc w:val="center"/>
    </w:pPr>
    <w:r>
      <w:rPr>
        <w:noProof/>
        <w:lang w:val="en-NZ" w:eastAsia="en-NZ"/>
      </w:rPr>
      <w:drawing>
        <wp:inline distT="0" distB="0" distL="0" distR="0">
          <wp:extent cx="6479540" cy="524545"/>
          <wp:effectExtent l="19050" t="0" r="0" b="0"/>
          <wp:docPr id="6" name="Picture 6" descr="\\HARDING-SERVER\Data\IPENZ TG 2017\Design\IPENZ2017_A4_portrait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DING-SERVER\Data\IPENZ TG 2017\Design\IPENZ2017_A4_portrait_footer.jpg"/>
                  <pic:cNvPicPr>
                    <a:picLocks noChangeAspect="1" noChangeArrowheads="1"/>
                  </pic:cNvPicPr>
                </pic:nvPicPr>
                <pic:blipFill>
                  <a:blip r:embed="rId1"/>
                  <a:srcRect/>
                  <a:stretch>
                    <a:fillRect/>
                  </a:stretch>
                </pic:blipFill>
                <pic:spPr bwMode="auto">
                  <a:xfrm>
                    <a:off x="0" y="0"/>
                    <a:ext cx="6479540" cy="524545"/>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78E5" w:rsidRDefault="009D78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7CA1" w:rsidRDefault="00327CA1">
      <w:r>
        <w:separator/>
      </w:r>
    </w:p>
  </w:footnote>
  <w:footnote w:type="continuationSeparator" w:id="0">
    <w:p w:rsidR="00327CA1" w:rsidRDefault="00327C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78E5" w:rsidRDefault="009D78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4515" w:rsidRPr="009D1BC8" w:rsidRDefault="00817D3F" w:rsidP="00BC6341">
    <w:pPr>
      <w:pStyle w:val="Header"/>
      <w:spacing w:after="120"/>
      <w:ind w:left="-992" w:right="-851"/>
      <w:jc w:val="center"/>
      <w:rPr>
        <w:rFonts w:ascii="Fakt Pro Bln" w:hAnsi="Fakt Pro Bln"/>
      </w:rPr>
    </w:pPr>
    <w:r>
      <w:rPr>
        <w:noProof/>
        <w:lang w:val="en-NZ" w:eastAsia="en-NZ"/>
      </w:rPr>
      <w:drawing>
        <wp:inline distT="0" distB="0" distL="0" distR="0" wp14:anchorId="7323C06E" wp14:editId="3D9A2B01">
          <wp:extent cx="6645910" cy="18999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enztg18_portrait_header.jpg"/>
                  <pic:cNvPicPr/>
                </pic:nvPicPr>
                <pic:blipFill>
                  <a:blip r:embed="rId1">
                    <a:extLst>
                      <a:ext uri="{28A0092B-C50C-407E-A947-70E740481C1C}">
                        <a14:useLocalDpi xmlns:a14="http://schemas.microsoft.com/office/drawing/2010/main" val="0"/>
                      </a:ext>
                    </a:extLst>
                  </a:blip>
                  <a:stretch>
                    <a:fillRect/>
                  </a:stretch>
                </pic:blipFill>
                <pic:spPr>
                  <a:xfrm>
                    <a:off x="0" y="0"/>
                    <a:ext cx="6645910" cy="189992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78E5" w:rsidRDefault="009D78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99.75pt;height:81.75pt" o:bullet="t">
        <v:imagedata r:id="rId1" o:title="Bullet Point"/>
      </v:shape>
    </w:pict>
  </w:numPicBullet>
  <w:numPicBullet w:numPicBulletId="1">
    <w:pict>
      <v:shape id="_x0000_i1077" type="#_x0000_t75" style="width:176.25pt;height:170.25pt" o:bullet="t">
        <v:imagedata r:id="rId2" o:title="Conf-Icon"/>
      </v:shape>
    </w:pict>
  </w:numPicBullet>
  <w:numPicBullet w:numPicBulletId="2">
    <w:pict>
      <v:shape id="_x0000_i1078" type="#_x0000_t75" style="width:151.5pt;height:144.75pt" o:bullet="t">
        <v:imagedata r:id="rId3" o:title="Conf-Icon"/>
      </v:shape>
    </w:pict>
  </w:numPicBullet>
  <w:numPicBullet w:numPicBulletId="3">
    <w:pict>
      <v:shape id="_x0000_i1079" type="#_x0000_t75" style="width:122.25pt;height:111pt" o:bullet="t">
        <v:imagedata r:id="rId4" o:title="Bullet Point"/>
      </v:shape>
    </w:pict>
  </w:numPicBullet>
  <w:numPicBullet w:numPicBulletId="4">
    <w:pict>
      <v:shape id="_x0000_i1080" type="#_x0000_t75" style="width:109.5pt;height:107.25pt" o:bullet="t">
        <v:imagedata r:id="rId5" o:title="Bullet Point"/>
      </v:shape>
    </w:pict>
  </w:numPicBullet>
  <w:abstractNum w:abstractNumId="0" w15:restartNumberingAfterBreak="0">
    <w:nsid w:val="00835676"/>
    <w:multiLevelType w:val="hybridMultilevel"/>
    <w:tmpl w:val="5B22BA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D64CF7"/>
    <w:multiLevelType w:val="hybridMultilevel"/>
    <w:tmpl w:val="D4A427F0"/>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6F5681"/>
    <w:multiLevelType w:val="hybridMultilevel"/>
    <w:tmpl w:val="DBD042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31607F"/>
    <w:multiLevelType w:val="hybridMultilevel"/>
    <w:tmpl w:val="7FF66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55233B"/>
    <w:multiLevelType w:val="hybridMultilevel"/>
    <w:tmpl w:val="8E920F2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D66104"/>
    <w:multiLevelType w:val="hybridMultilevel"/>
    <w:tmpl w:val="06FA00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904301"/>
    <w:multiLevelType w:val="hybridMultilevel"/>
    <w:tmpl w:val="94C867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014627"/>
    <w:multiLevelType w:val="hybridMultilevel"/>
    <w:tmpl w:val="FEEA01BC"/>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526550"/>
    <w:multiLevelType w:val="hybridMultilevel"/>
    <w:tmpl w:val="085E81B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9C77DB"/>
    <w:multiLevelType w:val="hybridMultilevel"/>
    <w:tmpl w:val="BD12F39C"/>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861968"/>
    <w:multiLevelType w:val="hybridMultilevel"/>
    <w:tmpl w:val="6AD628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620B32"/>
    <w:multiLevelType w:val="hybridMultilevel"/>
    <w:tmpl w:val="54E42DC0"/>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042D7D"/>
    <w:multiLevelType w:val="hybridMultilevel"/>
    <w:tmpl w:val="B636D8C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9B7EE4"/>
    <w:multiLevelType w:val="hybridMultilevel"/>
    <w:tmpl w:val="98DCC70C"/>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D4146C"/>
    <w:multiLevelType w:val="hybridMultilevel"/>
    <w:tmpl w:val="503C627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412FFC"/>
    <w:multiLevelType w:val="hybridMultilevel"/>
    <w:tmpl w:val="7CDEAD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5258F8"/>
    <w:multiLevelType w:val="hybridMultilevel"/>
    <w:tmpl w:val="FB1AB1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A8D6BC7"/>
    <w:multiLevelType w:val="hybridMultilevel"/>
    <w:tmpl w:val="E0C0A2B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160973"/>
    <w:multiLevelType w:val="hybridMultilevel"/>
    <w:tmpl w:val="843A1AA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E16E98"/>
    <w:multiLevelType w:val="hybridMultilevel"/>
    <w:tmpl w:val="FA3ECB5E"/>
    <w:lvl w:ilvl="0" w:tplc="D7E4BD1C">
      <w:start w:val="1"/>
      <w:numFmt w:val="bullet"/>
      <w:lvlText w:val=""/>
      <w:lvlPicBulletId w:val="3"/>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5A0602"/>
    <w:multiLevelType w:val="hybridMultilevel"/>
    <w:tmpl w:val="4322C360"/>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A35F86"/>
    <w:multiLevelType w:val="hybridMultilevel"/>
    <w:tmpl w:val="C1E4D1EE"/>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6E333B"/>
    <w:multiLevelType w:val="hybridMultilevel"/>
    <w:tmpl w:val="278EF4E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A95D9F"/>
    <w:multiLevelType w:val="hybridMultilevel"/>
    <w:tmpl w:val="AD5084D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407FB4"/>
    <w:multiLevelType w:val="hybridMultilevel"/>
    <w:tmpl w:val="C3984DE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6349E5"/>
    <w:multiLevelType w:val="hybridMultilevel"/>
    <w:tmpl w:val="319ECC32"/>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9929DF"/>
    <w:multiLevelType w:val="hybridMultilevel"/>
    <w:tmpl w:val="0CCEA648"/>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0B3CB5"/>
    <w:multiLevelType w:val="hybridMultilevel"/>
    <w:tmpl w:val="630E7840"/>
    <w:lvl w:ilvl="0" w:tplc="A3DEE500">
      <w:start w:val="1"/>
      <w:numFmt w:val="bullet"/>
      <w:lvlText w:val=""/>
      <w:lvlPicBulletId w:val="2"/>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B61352"/>
    <w:multiLevelType w:val="hybridMultilevel"/>
    <w:tmpl w:val="B8E0E5D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264CE6"/>
    <w:multiLevelType w:val="hybridMultilevel"/>
    <w:tmpl w:val="AD12FB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D004040"/>
    <w:multiLevelType w:val="hybridMultilevel"/>
    <w:tmpl w:val="20F6E4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6"/>
  </w:num>
  <w:num w:numId="4">
    <w:abstractNumId w:val="30"/>
  </w:num>
  <w:num w:numId="5">
    <w:abstractNumId w:val="15"/>
  </w:num>
  <w:num w:numId="6">
    <w:abstractNumId w:val="0"/>
  </w:num>
  <w:num w:numId="7">
    <w:abstractNumId w:val="3"/>
  </w:num>
  <w:num w:numId="8">
    <w:abstractNumId w:val="2"/>
  </w:num>
  <w:num w:numId="9">
    <w:abstractNumId w:val="29"/>
  </w:num>
  <w:num w:numId="10">
    <w:abstractNumId w:val="16"/>
  </w:num>
  <w:num w:numId="11">
    <w:abstractNumId w:val="26"/>
  </w:num>
  <w:num w:numId="12">
    <w:abstractNumId w:val="13"/>
  </w:num>
  <w:num w:numId="13">
    <w:abstractNumId w:val="21"/>
  </w:num>
  <w:num w:numId="14">
    <w:abstractNumId w:val="1"/>
  </w:num>
  <w:num w:numId="15">
    <w:abstractNumId w:val="24"/>
  </w:num>
  <w:num w:numId="16">
    <w:abstractNumId w:val="18"/>
  </w:num>
  <w:num w:numId="17">
    <w:abstractNumId w:val="14"/>
  </w:num>
  <w:num w:numId="18">
    <w:abstractNumId w:val="27"/>
  </w:num>
  <w:num w:numId="19">
    <w:abstractNumId w:val="9"/>
  </w:num>
  <w:num w:numId="20">
    <w:abstractNumId w:val="23"/>
  </w:num>
  <w:num w:numId="21">
    <w:abstractNumId w:val="11"/>
  </w:num>
  <w:num w:numId="22">
    <w:abstractNumId w:val="17"/>
  </w:num>
  <w:num w:numId="23">
    <w:abstractNumId w:val="25"/>
  </w:num>
  <w:num w:numId="24">
    <w:abstractNumId w:val="4"/>
  </w:num>
  <w:num w:numId="25">
    <w:abstractNumId w:val="19"/>
  </w:num>
  <w:num w:numId="26">
    <w:abstractNumId w:val="8"/>
  </w:num>
  <w:num w:numId="27">
    <w:abstractNumId w:val="22"/>
  </w:num>
  <w:num w:numId="28">
    <w:abstractNumId w:val="20"/>
  </w:num>
  <w:num w:numId="29">
    <w:abstractNumId w:val="7"/>
  </w:num>
  <w:num w:numId="30">
    <w:abstractNumId w:val="12"/>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QLwf0WGqWYYD0HF2CoKsjQcjAz7jyhJb+zZ7N0uY24HaDYUSnP9QAxIweES25XG2Dc+TL3K3PFpAUmwZloHMg==" w:salt="z+Bn5cX/d2Ww20x2b0hzZg=="/>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B7A"/>
    <w:rsid w:val="00000AC7"/>
    <w:rsid w:val="00002391"/>
    <w:rsid w:val="0001083B"/>
    <w:rsid w:val="00012461"/>
    <w:rsid w:val="00033179"/>
    <w:rsid w:val="00035CC2"/>
    <w:rsid w:val="000407C6"/>
    <w:rsid w:val="00047A44"/>
    <w:rsid w:val="000615B7"/>
    <w:rsid w:val="00062E29"/>
    <w:rsid w:val="00075211"/>
    <w:rsid w:val="00082404"/>
    <w:rsid w:val="00092424"/>
    <w:rsid w:val="00094515"/>
    <w:rsid w:val="00094623"/>
    <w:rsid w:val="000A6C69"/>
    <w:rsid w:val="000A7AE1"/>
    <w:rsid w:val="000C7C27"/>
    <w:rsid w:val="000D3492"/>
    <w:rsid w:val="000D37C9"/>
    <w:rsid w:val="000D3D9A"/>
    <w:rsid w:val="000D797B"/>
    <w:rsid w:val="000F104B"/>
    <w:rsid w:val="000F2141"/>
    <w:rsid w:val="0011226E"/>
    <w:rsid w:val="001153ED"/>
    <w:rsid w:val="00121A58"/>
    <w:rsid w:val="0013120F"/>
    <w:rsid w:val="0013591E"/>
    <w:rsid w:val="00135E4D"/>
    <w:rsid w:val="001362A4"/>
    <w:rsid w:val="00142CEB"/>
    <w:rsid w:val="0016393A"/>
    <w:rsid w:val="0016453E"/>
    <w:rsid w:val="00175439"/>
    <w:rsid w:val="001939D5"/>
    <w:rsid w:val="001A3ADA"/>
    <w:rsid w:val="001B43BA"/>
    <w:rsid w:val="001D1D51"/>
    <w:rsid w:val="001F02E0"/>
    <w:rsid w:val="002039A9"/>
    <w:rsid w:val="00207D5C"/>
    <w:rsid w:val="00212E78"/>
    <w:rsid w:val="00224D23"/>
    <w:rsid w:val="002336F0"/>
    <w:rsid w:val="00242742"/>
    <w:rsid w:val="00260AEA"/>
    <w:rsid w:val="002623EE"/>
    <w:rsid w:val="00267025"/>
    <w:rsid w:val="002677BA"/>
    <w:rsid w:val="00280AFE"/>
    <w:rsid w:val="002924E0"/>
    <w:rsid w:val="002A1203"/>
    <w:rsid w:val="002A21A9"/>
    <w:rsid w:val="002A4E2F"/>
    <w:rsid w:val="002B5CB6"/>
    <w:rsid w:val="002C7540"/>
    <w:rsid w:val="002E041E"/>
    <w:rsid w:val="002E334F"/>
    <w:rsid w:val="002E5C69"/>
    <w:rsid w:val="002F100A"/>
    <w:rsid w:val="0030225C"/>
    <w:rsid w:val="00304226"/>
    <w:rsid w:val="00306A34"/>
    <w:rsid w:val="00311C11"/>
    <w:rsid w:val="003136AA"/>
    <w:rsid w:val="00320F8A"/>
    <w:rsid w:val="003244F7"/>
    <w:rsid w:val="003266F2"/>
    <w:rsid w:val="00327CA1"/>
    <w:rsid w:val="003349C4"/>
    <w:rsid w:val="003371E0"/>
    <w:rsid w:val="00353AD9"/>
    <w:rsid w:val="003557E9"/>
    <w:rsid w:val="003573AD"/>
    <w:rsid w:val="00384673"/>
    <w:rsid w:val="00385036"/>
    <w:rsid w:val="003874B0"/>
    <w:rsid w:val="003959E1"/>
    <w:rsid w:val="003E27EF"/>
    <w:rsid w:val="00424CC0"/>
    <w:rsid w:val="00426508"/>
    <w:rsid w:val="0043575D"/>
    <w:rsid w:val="00442674"/>
    <w:rsid w:val="00451684"/>
    <w:rsid w:val="004529D4"/>
    <w:rsid w:val="00455673"/>
    <w:rsid w:val="00457E30"/>
    <w:rsid w:val="0048238B"/>
    <w:rsid w:val="004D3753"/>
    <w:rsid w:val="004D6306"/>
    <w:rsid w:val="004E3E11"/>
    <w:rsid w:val="004E4B6D"/>
    <w:rsid w:val="00510DA6"/>
    <w:rsid w:val="00517EE6"/>
    <w:rsid w:val="00520C28"/>
    <w:rsid w:val="00535FC6"/>
    <w:rsid w:val="00537FE9"/>
    <w:rsid w:val="005572C4"/>
    <w:rsid w:val="00566B84"/>
    <w:rsid w:val="00570EA5"/>
    <w:rsid w:val="005729BE"/>
    <w:rsid w:val="00575492"/>
    <w:rsid w:val="0057595A"/>
    <w:rsid w:val="00584673"/>
    <w:rsid w:val="005860C4"/>
    <w:rsid w:val="0058716A"/>
    <w:rsid w:val="005958D4"/>
    <w:rsid w:val="005964BA"/>
    <w:rsid w:val="005C31CE"/>
    <w:rsid w:val="005D75C6"/>
    <w:rsid w:val="005E35E4"/>
    <w:rsid w:val="005E5AAD"/>
    <w:rsid w:val="005F69B7"/>
    <w:rsid w:val="0060147A"/>
    <w:rsid w:val="006029B3"/>
    <w:rsid w:val="00606880"/>
    <w:rsid w:val="0061707E"/>
    <w:rsid w:val="00643465"/>
    <w:rsid w:val="00643678"/>
    <w:rsid w:val="00657112"/>
    <w:rsid w:val="006617E3"/>
    <w:rsid w:val="00672785"/>
    <w:rsid w:val="00673EE7"/>
    <w:rsid w:val="00680D6F"/>
    <w:rsid w:val="006839A5"/>
    <w:rsid w:val="00693116"/>
    <w:rsid w:val="00694AA2"/>
    <w:rsid w:val="006A3C4A"/>
    <w:rsid w:val="006A442A"/>
    <w:rsid w:val="006A7D7C"/>
    <w:rsid w:val="006C59A1"/>
    <w:rsid w:val="006C7FB0"/>
    <w:rsid w:val="006E2643"/>
    <w:rsid w:val="006E517A"/>
    <w:rsid w:val="006F545D"/>
    <w:rsid w:val="00702E85"/>
    <w:rsid w:val="00711926"/>
    <w:rsid w:val="00714297"/>
    <w:rsid w:val="007249F0"/>
    <w:rsid w:val="00733126"/>
    <w:rsid w:val="00745540"/>
    <w:rsid w:val="00755E06"/>
    <w:rsid w:val="00763C93"/>
    <w:rsid w:val="00775A9A"/>
    <w:rsid w:val="00794863"/>
    <w:rsid w:val="007958CF"/>
    <w:rsid w:val="00796AED"/>
    <w:rsid w:val="007A25BC"/>
    <w:rsid w:val="007B3F03"/>
    <w:rsid w:val="007B434A"/>
    <w:rsid w:val="007B5CC6"/>
    <w:rsid w:val="007D1481"/>
    <w:rsid w:val="007E7468"/>
    <w:rsid w:val="007F5CD2"/>
    <w:rsid w:val="00800585"/>
    <w:rsid w:val="00817D3F"/>
    <w:rsid w:val="00831EAC"/>
    <w:rsid w:val="00846CE2"/>
    <w:rsid w:val="00851929"/>
    <w:rsid w:val="00862192"/>
    <w:rsid w:val="00873D75"/>
    <w:rsid w:val="00880B42"/>
    <w:rsid w:val="0088236B"/>
    <w:rsid w:val="008836A1"/>
    <w:rsid w:val="00894760"/>
    <w:rsid w:val="008B35C8"/>
    <w:rsid w:val="008B4CFD"/>
    <w:rsid w:val="008C0D74"/>
    <w:rsid w:val="008C5194"/>
    <w:rsid w:val="008D5CAB"/>
    <w:rsid w:val="008F1855"/>
    <w:rsid w:val="009019AA"/>
    <w:rsid w:val="00904C0C"/>
    <w:rsid w:val="00904CC6"/>
    <w:rsid w:val="00906B7A"/>
    <w:rsid w:val="00915359"/>
    <w:rsid w:val="00916705"/>
    <w:rsid w:val="00916CAC"/>
    <w:rsid w:val="009207B4"/>
    <w:rsid w:val="00921582"/>
    <w:rsid w:val="00926714"/>
    <w:rsid w:val="00926ECE"/>
    <w:rsid w:val="00937179"/>
    <w:rsid w:val="00942D6D"/>
    <w:rsid w:val="00943A5E"/>
    <w:rsid w:val="00953ACD"/>
    <w:rsid w:val="00960F5F"/>
    <w:rsid w:val="00966E2F"/>
    <w:rsid w:val="009671F0"/>
    <w:rsid w:val="0096760A"/>
    <w:rsid w:val="00973ADB"/>
    <w:rsid w:val="00980A78"/>
    <w:rsid w:val="009861A8"/>
    <w:rsid w:val="00992E68"/>
    <w:rsid w:val="009A1E8F"/>
    <w:rsid w:val="009D1BC8"/>
    <w:rsid w:val="009D3E21"/>
    <w:rsid w:val="009D7496"/>
    <w:rsid w:val="009D78E5"/>
    <w:rsid w:val="009E23F2"/>
    <w:rsid w:val="009E5A5F"/>
    <w:rsid w:val="009F381C"/>
    <w:rsid w:val="00A01EFD"/>
    <w:rsid w:val="00A110A0"/>
    <w:rsid w:val="00A11D6A"/>
    <w:rsid w:val="00A1384F"/>
    <w:rsid w:val="00A13A39"/>
    <w:rsid w:val="00A17E7D"/>
    <w:rsid w:val="00A21E9C"/>
    <w:rsid w:val="00A2420B"/>
    <w:rsid w:val="00A3577C"/>
    <w:rsid w:val="00A43D01"/>
    <w:rsid w:val="00A460EC"/>
    <w:rsid w:val="00A625C3"/>
    <w:rsid w:val="00A70504"/>
    <w:rsid w:val="00A70F4D"/>
    <w:rsid w:val="00A80591"/>
    <w:rsid w:val="00A8246A"/>
    <w:rsid w:val="00A857AD"/>
    <w:rsid w:val="00A93FC5"/>
    <w:rsid w:val="00AA02A4"/>
    <w:rsid w:val="00AA16D9"/>
    <w:rsid w:val="00AA2696"/>
    <w:rsid w:val="00AB1096"/>
    <w:rsid w:val="00AB2488"/>
    <w:rsid w:val="00AC472E"/>
    <w:rsid w:val="00AD0B66"/>
    <w:rsid w:val="00AD4FFD"/>
    <w:rsid w:val="00AE2126"/>
    <w:rsid w:val="00B009BB"/>
    <w:rsid w:val="00B15C81"/>
    <w:rsid w:val="00B248AE"/>
    <w:rsid w:val="00B257FB"/>
    <w:rsid w:val="00B34D63"/>
    <w:rsid w:val="00B51C59"/>
    <w:rsid w:val="00B76BF5"/>
    <w:rsid w:val="00B8097D"/>
    <w:rsid w:val="00B81ED2"/>
    <w:rsid w:val="00BA214A"/>
    <w:rsid w:val="00BA2F05"/>
    <w:rsid w:val="00BA3206"/>
    <w:rsid w:val="00BB26CE"/>
    <w:rsid w:val="00BC6341"/>
    <w:rsid w:val="00BD6ED8"/>
    <w:rsid w:val="00BE3A75"/>
    <w:rsid w:val="00BF1252"/>
    <w:rsid w:val="00BF1648"/>
    <w:rsid w:val="00C31339"/>
    <w:rsid w:val="00C32978"/>
    <w:rsid w:val="00C35A98"/>
    <w:rsid w:val="00C602BB"/>
    <w:rsid w:val="00C62828"/>
    <w:rsid w:val="00C7440C"/>
    <w:rsid w:val="00CA531A"/>
    <w:rsid w:val="00CA652B"/>
    <w:rsid w:val="00CC3F26"/>
    <w:rsid w:val="00CC5B1D"/>
    <w:rsid w:val="00CD37E8"/>
    <w:rsid w:val="00CE14E0"/>
    <w:rsid w:val="00CE155D"/>
    <w:rsid w:val="00CE6E57"/>
    <w:rsid w:val="00CE7A3D"/>
    <w:rsid w:val="00CF1AEF"/>
    <w:rsid w:val="00D055DF"/>
    <w:rsid w:val="00D34DCB"/>
    <w:rsid w:val="00D63EA2"/>
    <w:rsid w:val="00D719B5"/>
    <w:rsid w:val="00D7455A"/>
    <w:rsid w:val="00D835B0"/>
    <w:rsid w:val="00D87B29"/>
    <w:rsid w:val="00DA3906"/>
    <w:rsid w:val="00DE685C"/>
    <w:rsid w:val="00DF4D41"/>
    <w:rsid w:val="00DF7B85"/>
    <w:rsid w:val="00E01C1C"/>
    <w:rsid w:val="00E103C0"/>
    <w:rsid w:val="00E1178B"/>
    <w:rsid w:val="00E13F4B"/>
    <w:rsid w:val="00E1712C"/>
    <w:rsid w:val="00E20231"/>
    <w:rsid w:val="00E273FE"/>
    <w:rsid w:val="00E450B1"/>
    <w:rsid w:val="00E45664"/>
    <w:rsid w:val="00E565D1"/>
    <w:rsid w:val="00E60C56"/>
    <w:rsid w:val="00E63DE7"/>
    <w:rsid w:val="00E67033"/>
    <w:rsid w:val="00E71C11"/>
    <w:rsid w:val="00E81FFD"/>
    <w:rsid w:val="00E82F80"/>
    <w:rsid w:val="00E8316B"/>
    <w:rsid w:val="00E83E18"/>
    <w:rsid w:val="00E8460B"/>
    <w:rsid w:val="00E933D0"/>
    <w:rsid w:val="00E9743E"/>
    <w:rsid w:val="00EB147C"/>
    <w:rsid w:val="00EB278F"/>
    <w:rsid w:val="00EB2C70"/>
    <w:rsid w:val="00F16A60"/>
    <w:rsid w:val="00F17918"/>
    <w:rsid w:val="00F26A9D"/>
    <w:rsid w:val="00F422F5"/>
    <w:rsid w:val="00F425DA"/>
    <w:rsid w:val="00F44BB9"/>
    <w:rsid w:val="00F56A54"/>
    <w:rsid w:val="00F612BD"/>
    <w:rsid w:val="00F701D4"/>
    <w:rsid w:val="00F71D8F"/>
    <w:rsid w:val="00F80562"/>
    <w:rsid w:val="00F92224"/>
    <w:rsid w:val="00FA33C5"/>
    <w:rsid w:val="00FA788B"/>
    <w:rsid w:val="00FA7BE5"/>
    <w:rsid w:val="00FB46F6"/>
    <w:rsid w:val="00FD4335"/>
    <w:rsid w:val="00FE09E2"/>
    <w:rsid w:val="00FE3E13"/>
    <w:rsid w:val="00FE452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679A33"/>
  <w15:docId w15:val="{5A0D83C7-C886-4A14-8CB9-201B227D9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NZ" w:eastAsia="en-NZ"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039A9"/>
    <w:rPr>
      <w:rFonts w:ascii="Comic Sans MS" w:hAnsi="Comic Sans MS"/>
      <w:sz w:val="24"/>
      <w:szCs w:val="24"/>
      <w:lang w:val="en-GB" w:eastAsia="ja-JP"/>
    </w:rPr>
  </w:style>
  <w:style w:type="paragraph" w:styleId="Heading1">
    <w:name w:val="heading 1"/>
    <w:basedOn w:val="Normal"/>
    <w:next w:val="Normal"/>
    <w:link w:val="Heading1Char"/>
    <w:uiPriority w:val="9"/>
    <w:qFormat/>
    <w:rsid w:val="00CA531A"/>
    <w:pPr>
      <w:keepNext/>
      <w:spacing w:before="240" w:after="60"/>
      <w:outlineLvl w:val="0"/>
    </w:pPr>
    <w:rPr>
      <w:rFonts w:ascii="Cambria" w:eastAsia="Times New Roman" w:hAnsi="Cambria"/>
      <w:b/>
      <w:bCs/>
      <w:kern w:val="32"/>
      <w:sz w:val="32"/>
      <w:szCs w:val="32"/>
    </w:rPr>
  </w:style>
  <w:style w:type="paragraph" w:styleId="Heading3">
    <w:name w:val="heading 3"/>
    <w:basedOn w:val="Normal"/>
    <w:qFormat/>
    <w:rsid w:val="00320F8A"/>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06B7A"/>
    <w:rPr>
      <w:color w:val="0000FF"/>
      <w:u w:val="single"/>
    </w:rPr>
  </w:style>
  <w:style w:type="paragraph" w:styleId="Footer">
    <w:name w:val="footer"/>
    <w:basedOn w:val="Normal"/>
    <w:rsid w:val="00906B7A"/>
    <w:pPr>
      <w:tabs>
        <w:tab w:val="center" w:pos="4153"/>
        <w:tab w:val="right" w:pos="8306"/>
      </w:tabs>
    </w:pPr>
  </w:style>
  <w:style w:type="character" w:styleId="PageNumber">
    <w:name w:val="page number"/>
    <w:basedOn w:val="DefaultParagraphFont"/>
    <w:rsid w:val="00906B7A"/>
  </w:style>
  <w:style w:type="paragraph" w:styleId="NormalWeb">
    <w:name w:val="Normal (Web)"/>
    <w:basedOn w:val="Normal"/>
    <w:rsid w:val="00320F8A"/>
    <w:pPr>
      <w:spacing w:before="100" w:beforeAutospacing="1" w:after="100" w:afterAutospacing="1"/>
    </w:pPr>
    <w:rPr>
      <w:rFonts w:ascii="Times New Roman" w:hAnsi="Times New Roman"/>
    </w:rPr>
  </w:style>
  <w:style w:type="paragraph" w:styleId="Header">
    <w:name w:val="header"/>
    <w:basedOn w:val="Normal"/>
    <w:link w:val="HeaderChar"/>
    <w:uiPriority w:val="99"/>
    <w:rsid w:val="003136AA"/>
    <w:pPr>
      <w:tabs>
        <w:tab w:val="center" w:pos="4153"/>
        <w:tab w:val="right" w:pos="8306"/>
      </w:tabs>
    </w:pPr>
  </w:style>
  <w:style w:type="table" w:styleId="TableGrid">
    <w:name w:val="Table Grid"/>
    <w:basedOn w:val="TableNormal"/>
    <w:rsid w:val="006A7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80591"/>
    <w:rPr>
      <w:sz w:val="16"/>
      <w:szCs w:val="16"/>
    </w:rPr>
  </w:style>
  <w:style w:type="paragraph" w:styleId="CommentText">
    <w:name w:val="annotation text"/>
    <w:basedOn w:val="Normal"/>
    <w:link w:val="CommentTextChar"/>
    <w:rsid w:val="00A80591"/>
    <w:rPr>
      <w:sz w:val="20"/>
      <w:szCs w:val="20"/>
    </w:rPr>
  </w:style>
  <w:style w:type="character" w:customStyle="1" w:styleId="CommentTextChar">
    <w:name w:val="Comment Text Char"/>
    <w:link w:val="CommentText"/>
    <w:rsid w:val="00A80591"/>
    <w:rPr>
      <w:rFonts w:ascii="Comic Sans MS" w:hAnsi="Comic Sans MS"/>
      <w:lang w:val="en-GB" w:eastAsia="ja-JP"/>
    </w:rPr>
  </w:style>
  <w:style w:type="paragraph" w:styleId="CommentSubject">
    <w:name w:val="annotation subject"/>
    <w:basedOn w:val="CommentText"/>
    <w:next w:val="CommentText"/>
    <w:link w:val="CommentSubjectChar"/>
    <w:rsid w:val="00A80591"/>
    <w:rPr>
      <w:b/>
      <w:bCs/>
    </w:rPr>
  </w:style>
  <w:style w:type="character" w:customStyle="1" w:styleId="CommentSubjectChar">
    <w:name w:val="Comment Subject Char"/>
    <w:link w:val="CommentSubject"/>
    <w:rsid w:val="00A80591"/>
    <w:rPr>
      <w:rFonts w:ascii="Comic Sans MS" w:hAnsi="Comic Sans MS"/>
      <w:b/>
      <w:bCs/>
      <w:lang w:val="en-GB" w:eastAsia="ja-JP"/>
    </w:rPr>
  </w:style>
  <w:style w:type="paragraph" w:styleId="BalloonText">
    <w:name w:val="Balloon Text"/>
    <w:basedOn w:val="Normal"/>
    <w:link w:val="BalloonTextChar"/>
    <w:rsid w:val="00A80591"/>
    <w:rPr>
      <w:rFonts w:ascii="Segoe UI" w:hAnsi="Segoe UI"/>
      <w:sz w:val="18"/>
      <w:szCs w:val="18"/>
    </w:rPr>
  </w:style>
  <w:style w:type="character" w:customStyle="1" w:styleId="BalloonTextChar">
    <w:name w:val="Balloon Text Char"/>
    <w:link w:val="BalloonText"/>
    <w:rsid w:val="00A80591"/>
    <w:rPr>
      <w:rFonts w:ascii="Segoe UI" w:hAnsi="Segoe UI" w:cs="Segoe UI"/>
      <w:sz w:val="18"/>
      <w:szCs w:val="18"/>
      <w:lang w:val="en-GB" w:eastAsia="ja-JP"/>
    </w:rPr>
  </w:style>
  <w:style w:type="character" w:customStyle="1" w:styleId="Heading1Char">
    <w:name w:val="Heading 1 Char"/>
    <w:basedOn w:val="DefaultParagraphFont"/>
    <w:link w:val="Heading1"/>
    <w:rsid w:val="00CA531A"/>
    <w:rPr>
      <w:rFonts w:ascii="Cambria" w:eastAsia="Times New Roman" w:hAnsi="Cambria" w:cs="Times New Roman"/>
      <w:b/>
      <w:bCs/>
      <w:kern w:val="32"/>
      <w:sz w:val="32"/>
      <w:szCs w:val="32"/>
      <w:lang w:val="en-GB" w:eastAsia="ja-JP"/>
    </w:rPr>
  </w:style>
  <w:style w:type="character" w:customStyle="1" w:styleId="HeaderChar">
    <w:name w:val="Header Char"/>
    <w:basedOn w:val="DefaultParagraphFont"/>
    <w:link w:val="Header"/>
    <w:uiPriority w:val="99"/>
    <w:rsid w:val="00817D3F"/>
    <w:rPr>
      <w:rFonts w:ascii="Comic Sans MS" w:hAnsi="Comic Sans MS"/>
      <w:sz w:val="24"/>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09157">
      <w:bodyDiv w:val="1"/>
      <w:marLeft w:val="0"/>
      <w:marRight w:val="0"/>
      <w:marTop w:val="0"/>
      <w:marBottom w:val="0"/>
      <w:divBdr>
        <w:top w:val="none" w:sz="0" w:space="0" w:color="auto"/>
        <w:left w:val="none" w:sz="0" w:space="0" w:color="auto"/>
        <w:bottom w:val="none" w:sz="0" w:space="0" w:color="auto"/>
        <w:right w:val="none" w:sz="0" w:space="0" w:color="auto"/>
      </w:divBdr>
    </w:div>
    <w:div w:id="1135372677">
      <w:bodyDiv w:val="1"/>
      <w:marLeft w:val="0"/>
      <w:marRight w:val="0"/>
      <w:marTop w:val="0"/>
      <w:marBottom w:val="0"/>
      <w:divBdr>
        <w:top w:val="none" w:sz="0" w:space="0" w:color="auto"/>
        <w:left w:val="none" w:sz="0" w:space="0" w:color="auto"/>
        <w:bottom w:val="none" w:sz="0" w:space="0" w:color="auto"/>
        <w:right w:val="none" w:sz="0" w:space="0" w:color="auto"/>
      </w:divBdr>
    </w:div>
    <w:div w:id="1213425788">
      <w:bodyDiv w:val="1"/>
      <w:marLeft w:val="0"/>
      <w:marRight w:val="0"/>
      <w:marTop w:val="0"/>
      <w:marBottom w:val="0"/>
      <w:divBdr>
        <w:top w:val="none" w:sz="0" w:space="0" w:color="auto"/>
        <w:left w:val="none" w:sz="0" w:space="0" w:color="auto"/>
        <w:bottom w:val="none" w:sz="0" w:space="0" w:color="auto"/>
        <w:right w:val="none" w:sz="0" w:space="0" w:color="auto"/>
      </w:divBdr>
      <w:divsChild>
        <w:div w:id="17657842">
          <w:marLeft w:val="0"/>
          <w:marRight w:val="0"/>
          <w:marTop w:val="0"/>
          <w:marBottom w:val="0"/>
          <w:divBdr>
            <w:top w:val="none" w:sz="0" w:space="0" w:color="auto"/>
            <w:left w:val="none" w:sz="0" w:space="0" w:color="auto"/>
            <w:bottom w:val="none" w:sz="0" w:space="0" w:color="auto"/>
            <w:right w:val="none" w:sz="0" w:space="0" w:color="auto"/>
          </w:divBdr>
        </w:div>
      </w:divsChild>
    </w:div>
    <w:div w:id="1295982422">
      <w:bodyDiv w:val="1"/>
      <w:marLeft w:val="0"/>
      <w:marRight w:val="0"/>
      <w:marTop w:val="0"/>
      <w:marBottom w:val="0"/>
      <w:divBdr>
        <w:top w:val="none" w:sz="0" w:space="0" w:color="auto"/>
        <w:left w:val="none" w:sz="0" w:space="0" w:color="auto"/>
        <w:bottom w:val="none" w:sz="0" w:space="0" w:color="auto"/>
        <w:right w:val="none" w:sz="0" w:space="0" w:color="auto"/>
      </w:divBdr>
      <w:divsChild>
        <w:div w:id="15450261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F58FBA-6464-4D47-8070-C9B9F9FF1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TotalTime>
  <Pages>2</Pages>
  <Words>324</Words>
  <Characters>1853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IPENZ Transportation Group Conference 2014</vt:lpstr>
    </vt:vector>
  </TitlesOfParts>
  <Company>Environment Waikato</Company>
  <LinksUpToDate>false</LinksUpToDate>
  <CharactersWithSpaces>2173</CharactersWithSpaces>
  <SharedDoc>false</SharedDoc>
  <HLinks>
    <vt:vector size="12" baseType="variant">
      <vt:variant>
        <vt:i4>589943</vt:i4>
      </vt:variant>
      <vt:variant>
        <vt:i4>67</vt:i4>
      </vt:variant>
      <vt:variant>
        <vt:i4>0</vt:i4>
      </vt:variant>
      <vt:variant>
        <vt:i4>5</vt:i4>
      </vt:variant>
      <vt:variant>
        <vt:lpwstr>mailto:glenda@hardingconsultants.co.nz</vt:lpwstr>
      </vt:variant>
      <vt:variant>
        <vt:lpwstr/>
      </vt:variant>
      <vt:variant>
        <vt:i4>589846</vt:i4>
      </vt:variant>
      <vt:variant>
        <vt:i4>0</vt:i4>
      </vt:variant>
      <vt:variant>
        <vt:i4>0</vt:i4>
      </vt:variant>
      <vt:variant>
        <vt:i4>5</vt:i4>
      </vt:variant>
      <vt:variant>
        <vt:lpwstr>http://www.ipenztg2014.co.nz/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IPENZ Transportation Group Conference 2014</dc:title>
  <dc:creator>Alison Appleton</dc:creator>
  <cp:lastModifiedBy>Katherine Dugan</cp:lastModifiedBy>
  <cp:revision>11</cp:revision>
  <cp:lastPrinted>2017-09-24T23:53:00Z</cp:lastPrinted>
  <dcterms:created xsi:type="dcterms:W3CDTF">2017-10-06T02:08:00Z</dcterms:created>
  <dcterms:modified xsi:type="dcterms:W3CDTF">2017-10-13T05:27:00Z</dcterms:modified>
</cp:coreProperties>
</file>