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4088339"/>
    <w:bookmarkEnd w:id="0"/>
    <w:p w14:paraId="046C2E59" w14:textId="01A43EA0" w:rsidR="00220182" w:rsidRDefault="00427955" w:rsidP="004621B8">
      <w:pPr>
        <w:rPr>
          <w:color w:val="0070C0"/>
          <w:sz w:val="32"/>
          <w:szCs w:val="32"/>
        </w:rPr>
      </w:pPr>
      <w:sdt>
        <w:sdtPr>
          <w:rPr>
            <w:color w:val="0070C0"/>
            <w:sz w:val="32"/>
            <w:szCs w:val="32"/>
          </w:rPr>
          <w:alias w:val="Title"/>
          <w:tag w:val=""/>
          <w:id w:val="-1972813547"/>
          <w:placeholder>
            <w:docPart w:val="73CC8DE61D604EDAB21A2C374685C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22CE8">
            <w:rPr>
              <w:color w:val="0070C0"/>
              <w:sz w:val="32"/>
              <w:szCs w:val="32"/>
            </w:rPr>
            <w:t>Modelling w</w:t>
          </w:r>
          <w:r w:rsidR="001F2CAB" w:rsidRPr="001F2CAB">
            <w:rPr>
              <w:color w:val="0070C0"/>
              <w:sz w:val="32"/>
              <w:szCs w:val="32"/>
            </w:rPr>
            <w:t>orking from home impacts on travel and land use</w:t>
          </w:r>
        </w:sdtContent>
      </w:sdt>
    </w:p>
    <w:p w14:paraId="23F76982" w14:textId="77777777" w:rsidR="006545AE" w:rsidRDefault="006545AE" w:rsidP="004621B8">
      <w:pPr>
        <w:rPr>
          <w:color w:val="0070C0"/>
        </w:rPr>
      </w:pPr>
    </w:p>
    <w:p w14:paraId="4B29CAB5" w14:textId="77777777" w:rsidR="00427955" w:rsidRDefault="00427955" w:rsidP="004621B8">
      <w:r>
        <w:t xml:space="preserve">Waka Kotahi Research Paper </w:t>
      </w:r>
    </w:p>
    <w:p w14:paraId="09F8B3F8" w14:textId="6E263771" w:rsidR="001F2CAB" w:rsidRDefault="006545AE" w:rsidP="004621B8">
      <w:r w:rsidRPr="006545AE">
        <w:t>Working from home</w:t>
      </w:r>
      <w:r>
        <w:t xml:space="preserve"> has</w:t>
      </w:r>
      <w:r w:rsidR="00236E08">
        <w:t xml:space="preserve"> altered patterns of travel in New Zealand. Whilst we don’t yet know the whole story of how this plays out, we do know that </w:t>
      </w:r>
      <w:r w:rsidR="009A4955">
        <w:t xml:space="preserve">the tools we use to base decision making need to adapt and include </w:t>
      </w:r>
      <w:r w:rsidR="00511DCE">
        <w:t xml:space="preserve">changes in commuting travel behaviour. </w:t>
      </w:r>
    </w:p>
    <w:p w14:paraId="379A7FFF" w14:textId="5F8FCC1A" w:rsidR="00511DCE" w:rsidRDefault="00511DCE" w:rsidP="004621B8">
      <w:r>
        <w:t>This research paper is tasked with understanding the causes of choosing work from home</w:t>
      </w:r>
      <w:r w:rsidR="00733F86">
        <w:t xml:space="preserve"> as a mode of travel</w:t>
      </w:r>
      <w:r>
        <w:t xml:space="preserve">, and </w:t>
      </w:r>
      <w:r w:rsidR="00C70060">
        <w:t>furthermore how to represent these choice attributes in a strategic modelling context.</w:t>
      </w:r>
      <w:r w:rsidR="00A2294C">
        <w:t xml:space="preserve"> The research also considers </w:t>
      </w:r>
      <w:r w:rsidR="00733F86">
        <w:t>wider methods</w:t>
      </w:r>
      <w:r w:rsidR="00A2294C">
        <w:t xml:space="preserve"> available for capturing and applying </w:t>
      </w:r>
      <w:r w:rsidR="00FC361F">
        <w:t xml:space="preserve">in a forward-looking framework. </w:t>
      </w:r>
    </w:p>
    <w:p w14:paraId="1280AC59" w14:textId="785276D9" w:rsidR="00C70060" w:rsidRDefault="00C70060" w:rsidP="004621B8">
      <w:r>
        <w:t xml:space="preserve">Some of the influences of behaviour are too complex to be </w:t>
      </w:r>
      <w:r w:rsidR="000B55FE">
        <w:t>forecast</w:t>
      </w:r>
      <w:r>
        <w:t xml:space="preserve"> using traditional methods</w:t>
      </w:r>
      <w:r w:rsidR="000B55FE">
        <w:t xml:space="preserve">. They require an alternative framework to develop ‘futures’ for. Enter scenario planning. </w:t>
      </w:r>
      <w:r w:rsidR="00EE0B85">
        <w:t xml:space="preserve">Some of the variables and their statistical characteristics would play well in a </w:t>
      </w:r>
      <w:r w:rsidR="0089011B">
        <w:t xml:space="preserve">traditional </w:t>
      </w:r>
      <w:r w:rsidR="00EE0B85">
        <w:t>model</w:t>
      </w:r>
      <w:r w:rsidR="00A2294C">
        <w:t xml:space="preserve">. Some of them would play better in the next generation of modelling – Activity Based Modelling. </w:t>
      </w:r>
    </w:p>
    <w:p w14:paraId="51D920E5" w14:textId="757C625B" w:rsidR="00C70060" w:rsidRDefault="00FC361F" w:rsidP="004621B8">
      <w:r>
        <w:t>Different approaches have been considered and weighed up in terms of feasibility</w:t>
      </w:r>
      <w:r w:rsidR="009253C1">
        <w:t xml:space="preserve">, effort, resources and ease of use within the industry. </w:t>
      </w:r>
    </w:p>
    <w:p w14:paraId="6F363AD6" w14:textId="633875AA" w:rsidR="00C70060" w:rsidRPr="006545AE" w:rsidRDefault="00C70060" w:rsidP="004621B8">
      <w:r>
        <w:t xml:space="preserve">The outcome of this work is a framework which can represent WFH in modelling and appraisal, but one which brings together the paradigms of </w:t>
      </w:r>
      <w:r w:rsidR="002C6E38">
        <w:t xml:space="preserve">traditional forecasting methods and elements of scenario planning and ‘Decide and Provide’. </w:t>
      </w:r>
    </w:p>
    <w:sectPr w:rsidR="00C70060" w:rsidRPr="006545A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FE3F" w14:textId="77777777" w:rsidR="007F30DC" w:rsidRDefault="007F30DC" w:rsidP="007F30DC">
      <w:pPr>
        <w:spacing w:after="0" w:line="240" w:lineRule="auto"/>
      </w:pPr>
      <w:r>
        <w:separator/>
      </w:r>
    </w:p>
  </w:endnote>
  <w:endnote w:type="continuationSeparator" w:id="0">
    <w:p w14:paraId="7FA0F2A8" w14:textId="77777777" w:rsidR="007F30DC" w:rsidRDefault="007F30DC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8F4B" w14:textId="77777777" w:rsidR="007F30DC" w:rsidRDefault="007F30DC" w:rsidP="007F30DC">
      <w:pPr>
        <w:spacing w:after="0" w:line="240" w:lineRule="auto"/>
      </w:pPr>
      <w:r>
        <w:separator/>
      </w:r>
    </w:p>
  </w:footnote>
  <w:footnote w:type="continuationSeparator" w:id="0">
    <w:p w14:paraId="71B2C278" w14:textId="77777777" w:rsidR="007F30DC" w:rsidRDefault="007F30DC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B55FE"/>
    <w:rsid w:val="001F2CAB"/>
    <w:rsid w:val="00220182"/>
    <w:rsid w:val="00236E08"/>
    <w:rsid w:val="002C6E38"/>
    <w:rsid w:val="00427955"/>
    <w:rsid w:val="004621B8"/>
    <w:rsid w:val="00511DCE"/>
    <w:rsid w:val="006545AE"/>
    <w:rsid w:val="006C36C7"/>
    <w:rsid w:val="0072289D"/>
    <w:rsid w:val="00733F86"/>
    <w:rsid w:val="007F30DC"/>
    <w:rsid w:val="00822CE8"/>
    <w:rsid w:val="0089011B"/>
    <w:rsid w:val="009253C1"/>
    <w:rsid w:val="009A4955"/>
    <w:rsid w:val="00A2294C"/>
    <w:rsid w:val="00C70060"/>
    <w:rsid w:val="00EE0B85"/>
    <w:rsid w:val="00F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character" w:styleId="PlaceholderText">
    <w:name w:val="Placeholder Text"/>
    <w:basedOn w:val="DefaultParagraphFont"/>
    <w:uiPriority w:val="99"/>
    <w:semiHidden/>
    <w:rsid w:val="00462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CC8DE61D604EDAB21A2C374685C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F1E8D-14BD-4D8B-96F7-31CE4421240B}"/>
      </w:docPartPr>
      <w:docPartBody>
        <w:p w:rsidR="00BC63D9" w:rsidRDefault="00BC63D9" w:rsidP="00BC63D9">
          <w:pPr>
            <w:pStyle w:val="73CC8DE61D604EDAB21A2C374685C5B8"/>
          </w:pPr>
          <w:r w:rsidRPr="00720F5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D9"/>
    <w:rsid w:val="00B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3D9"/>
    <w:rPr>
      <w:color w:val="808080"/>
    </w:rPr>
  </w:style>
  <w:style w:type="paragraph" w:customStyle="1" w:styleId="73CC8DE61D604EDAB21A2C374685C5B8">
    <w:name w:val="73CC8DE61D604EDAB21A2C374685C5B8"/>
    <w:rsid w:val="00BC6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Modelling working from home impacts on travel and land use</dc:title>
  <dc:subject/>
  <dc:creator>Glenda Harding</dc:creator>
  <cp:keywords/>
  <dc:description/>
  <cp:lastModifiedBy>Mark Gregory</cp:lastModifiedBy>
  <cp:revision>20</cp:revision>
  <dcterms:created xsi:type="dcterms:W3CDTF">2023-12-12T00:41:00Z</dcterms:created>
  <dcterms:modified xsi:type="dcterms:W3CDTF">2024-02-09T06:57:00Z</dcterms:modified>
</cp:coreProperties>
</file>