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3714" w14:textId="77777777" w:rsidR="00714297" w:rsidRPr="004F7FFB" w:rsidRDefault="0098049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Auckland Transport’s Filtered Right Turns Protocol </w:t>
      </w:r>
    </w:p>
    <w:p w14:paraId="2572EBB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2DCBF775" w14:textId="77777777" w:rsidTr="00DF19E1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4C958E5" w14:textId="2A57765C" w:rsidR="00657112" w:rsidRDefault="00980495" w:rsidP="00DF19E1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Signalised Intersection has been identified as one of the safety problems for Auckland as approximately 27%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the intersections’ death and serious injuries (DSI) were reported at signalised intersection</w:t>
            </w:r>
            <w:r w:rsidR="00FD0D34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>. Traditionally, filtered right turn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(FRT)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operation is permitted at signalised intersections to support an efficient and optimised pe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rformance. FRT 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a turning movement that is permitted to turn through gaps in opposing through traffic on a full green signal display. A ‘non-filtered turn’ is a turning movement that is only permitted to turn on a green arrow display and restricted by a red arrow display. </w:t>
            </w:r>
          </w:p>
          <w:p w14:paraId="7B64105F" w14:textId="77777777" w:rsidR="009F0500" w:rsidRDefault="009F0500" w:rsidP="00DF19E1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8D4FBC8" w14:textId="30B64FA6" w:rsidR="009F0500" w:rsidRPr="00AC2F42" w:rsidRDefault="009F0500" w:rsidP="00D2372B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Auckland Transport 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(AT)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recently adopted the Safe System approach and has a vision of reducing DSI by 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60% on AT roads by 2028. In response to embracing this vision, AT has developed </w:t>
            </w:r>
            <w:proofErr w:type="gramStart"/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proofErr w:type="gramEnd"/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782076" w:rsidRPr="00DF19E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FRT</w:t>
            </w:r>
            <w:r w:rsidR="00394AF6" w:rsidRPr="00DF19E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 Protocol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provide guidance on installing and operating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filtering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signalised intersections in Auckland region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so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‘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>safety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’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is not compromised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by ‘efficiency’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This FRT Protocol sets out the parameters and criteria focus on safety when considering the installation and operation of a FRT.</w:t>
            </w:r>
            <w:r w:rsidR="00F23C8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has </w:t>
            </w:r>
            <w:r w:rsidR="007A3AC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since </w:t>
            </w:r>
            <w:r w:rsidR="00F23C8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been </w:t>
            </w:r>
            <w:r w:rsidR="007A3AC8">
              <w:rPr>
                <w:rFonts w:ascii="Graphik Regular" w:hAnsi="Graphik Regular" w:cs="Circular Std Book"/>
                <w:bCs/>
                <w:sz w:val="22"/>
                <w:szCs w:val="22"/>
              </w:rPr>
              <w:t>reviewing the FRT operation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signalised intersections </w:t>
            </w:r>
            <w:r w:rsidR="007A3AC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Auckland region as per the FRT Protocol and </w:t>
            </w:r>
            <w:r w:rsidR="00AB66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</w:t>
            </w:r>
            <w:r w:rsidR="00FD0D34">
              <w:rPr>
                <w:rFonts w:ascii="Graphik Regular" w:hAnsi="Graphik Regular" w:cs="Circular Std Book"/>
                <w:bCs/>
                <w:sz w:val="22"/>
                <w:szCs w:val="22"/>
              </w:rPr>
              <w:t>managed to alter the filtering operati</w:t>
            </w:r>
            <w:r w:rsidR="00AB669E">
              <w:rPr>
                <w:rFonts w:ascii="Graphik Regular" w:hAnsi="Graphik Regular" w:cs="Circular Std Book"/>
                <w:bCs/>
                <w:sz w:val="22"/>
                <w:szCs w:val="22"/>
              </w:rPr>
              <w:t>on</w:t>
            </w:r>
            <w:r w:rsidR="00FD0D3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30 signalised intersections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The preliminary results indicate a drop on the crashes attributed to FRT and suggest an indicative 50% DSI reduction comparing the FRT DSI between 2017 and 2018.    </w:t>
            </w:r>
          </w:p>
        </w:tc>
      </w:tr>
    </w:tbl>
    <w:p w14:paraId="04E10824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622EE" w14:textId="77777777" w:rsidR="00094515" w:rsidRDefault="00094515">
      <w:r>
        <w:separator/>
      </w:r>
    </w:p>
  </w:endnote>
  <w:endnote w:type="continuationSeparator" w:id="0">
    <w:p w14:paraId="2171991D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Times New Roman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orbe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9188B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F49A3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F846" w14:textId="77777777" w:rsidR="000036D2" w:rsidRDefault="009202AF" w:rsidP="009202AF">
    <w:pPr>
      <w:pStyle w:val="Footer"/>
      <w:ind w:left="-709"/>
      <w:jc w:val="right"/>
    </w:pPr>
    <w:r>
      <w:rPr>
        <w:noProof/>
        <w:lang w:val="en-NZ" w:eastAsia="zh-CN"/>
      </w:rPr>
      <w:drawing>
        <wp:inline distT="0" distB="0" distL="0" distR="0" wp14:anchorId="267466EA" wp14:editId="5A9CE3F1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9697" w14:textId="77777777" w:rsidR="00094515" w:rsidRDefault="00094515">
      <w:r>
        <w:separator/>
      </w:r>
    </w:p>
  </w:footnote>
  <w:footnote w:type="continuationSeparator" w:id="0">
    <w:p w14:paraId="0B42FE3C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6489" w14:textId="77777777" w:rsidR="004F7FFB" w:rsidRDefault="000036D2">
    <w:pPr>
      <w:pStyle w:val="Header"/>
    </w:pPr>
    <w:r>
      <w:rPr>
        <w:noProof/>
        <w:lang w:val="en-NZ" w:eastAsia="zh-CN"/>
      </w:rPr>
      <w:drawing>
        <wp:inline distT="0" distB="0" distL="0" distR="0" wp14:anchorId="135AC175" wp14:editId="1BBC6B7D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BAA86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0F65D7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4AF6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82076"/>
    <w:rsid w:val="00794863"/>
    <w:rsid w:val="007958CF"/>
    <w:rsid w:val="00796AED"/>
    <w:rsid w:val="007A25BC"/>
    <w:rsid w:val="007A3AC8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495"/>
    <w:rsid w:val="00980A78"/>
    <w:rsid w:val="009861A8"/>
    <w:rsid w:val="00992E68"/>
    <w:rsid w:val="009D1BC8"/>
    <w:rsid w:val="009D3E21"/>
    <w:rsid w:val="009D7496"/>
    <w:rsid w:val="009E23F2"/>
    <w:rsid w:val="009E5A5F"/>
    <w:rsid w:val="009F0500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B669E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2372B"/>
    <w:rsid w:val="00D63EA2"/>
    <w:rsid w:val="00D719B5"/>
    <w:rsid w:val="00D73AF4"/>
    <w:rsid w:val="00D7455A"/>
    <w:rsid w:val="00D835B0"/>
    <w:rsid w:val="00D87B29"/>
    <w:rsid w:val="00DA3906"/>
    <w:rsid w:val="00DE685C"/>
    <w:rsid w:val="00DF19E1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23C8A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0D34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5BCC3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246e-9127-47dc-83ec-dd09249a5dc8"/>
    <_ip_UnifiedCompliancePolicyUIAction xmlns="http://schemas.microsoft.com/sharepoint/v3" xsi:nil="true"/>
    <a898f48f578245fdbc0e64e2c0a8dc3b xmlns="05b64ab2-75a0-4ba2-a925-25ae158588ef">
      <Terms xmlns="http://schemas.microsoft.com/office/infopath/2007/PartnerControls"/>
    </a898f48f578245fdbc0e64e2c0a8dc3b>
    <ic5dd61a3fc74016b04ad3db9accb345 xmlns="05b64ab2-75a0-4ba2-a925-25ae158588ef">
      <Terms xmlns="http://schemas.microsoft.com/office/infopath/2007/PartnerControls"/>
    </ic5dd61a3fc74016b04ad3db9accb345>
    <j56c64d9084442be81a0f678ad4b0536 xmlns="05b64ab2-75a0-4ba2-a925-25ae158588ef">
      <Terms xmlns="http://schemas.microsoft.com/office/infopath/2007/PartnerControls"/>
    </j56c64d9084442be81a0f678ad4b0536>
    <g6459a9a4c4044938ffdfa77fbd8e80e xmlns="05b64ab2-75a0-4ba2-a925-25ae158588ef">
      <Terms xmlns="http://schemas.microsoft.com/office/infopath/2007/PartnerControls"/>
    </g6459a9a4c4044938ffdfa77fbd8e80e>
    <_ip_UnifiedCompliancePolicyProperties xmlns="http://schemas.microsoft.com/sharepoint/v3" xsi:nil="true"/>
    <b44aaedfe8884fed9f7a4738dcb11a1c xmlns="05b64ab2-75a0-4ba2-a925-25ae158588ef">
      <Terms xmlns="http://schemas.microsoft.com/office/infopath/2007/PartnerControls"/>
    </b44aaedfe8884fed9f7a4738dcb11a1c>
    <k4463adece3b447491b5a46f7ec5a42a xmlns="05b64ab2-75a0-4ba2-a925-25ae158588ef">
      <Terms xmlns="http://schemas.microsoft.com/office/infopath/2007/PartnerControls"/>
    </k4463adece3b447491b5a46f7ec5a42a>
    <D1_x0020_Disposal_x0020_Class_x0020_ID xmlns="05b64ab2-75a0-4ba2-a925-25ae158588ef"/>
    <D1_x0020_Aggregation_x0020_ID xmlns="05b64ab2-75a0-4ba2-a925-25ae158588ef"/>
    <b35237b00a944baf938f7a26b2f1c5a8 xmlns="05b64ab2-75a0-4ba2-a925-25ae158588ef">
      <Terms xmlns="http://schemas.microsoft.com/office/infopath/2007/PartnerControls"/>
    </b35237b00a944baf938f7a26b2f1c5a8>
    <h33c06481a5b43388673f7651218833f xmlns="05b64ab2-75a0-4ba2-a925-25ae158588ef">
      <Terms xmlns="http://schemas.microsoft.com/office/infopath/2007/PartnerControls"/>
    </h33c06481a5b43388673f7651218833f>
    <D1_x0020_Disposal_x0020_Trigger_x0020_Date xmlns="05b64ab2-75a0-4ba2-a925-25ae158588ef" xsi:nil="true"/>
    <k11a4800fd484b459e4ae7f3f0452e0c xmlns="05b64ab2-75a0-4ba2-a925-25ae158588ef">
      <Terms xmlns="http://schemas.microsoft.com/office/infopath/2007/PartnerControls"/>
    </k11a4800fd484b459e4ae7f3f0452e0c>
    <be3ab5bfa05746d8abb2f3b1fdcf24e3 xmlns="05b64ab2-75a0-4ba2-a925-25ae158588ef">
      <Terms xmlns="http://schemas.microsoft.com/office/infopath/2007/PartnerControls"/>
    </be3ab5bfa05746d8abb2f3b1fdcf24e3>
    <g58bd2b0166d424e95792f8c417528c3 xmlns="05b64ab2-75a0-4ba2-a925-25ae158588ef">
      <Terms xmlns="http://schemas.microsoft.com/office/infopath/2007/PartnerControls"/>
    </g58bd2b0166d424e95792f8c417528c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D315D3FE1B74E9CBC6E6BB8DA58A8" ma:contentTypeVersion="39" ma:contentTypeDescription="Create a new document." ma:contentTypeScope="" ma:versionID="72b25e67112990bc2a70cf2fc6e19ad0">
  <xsd:schema xmlns:xsd="http://www.w3.org/2001/XMLSchema" xmlns:xs="http://www.w3.org/2001/XMLSchema" xmlns:p="http://schemas.microsoft.com/office/2006/metadata/properties" xmlns:ns1="http://schemas.microsoft.com/sharepoint/v3" xmlns:ns3="05b64ab2-75a0-4ba2-a925-25ae158588ef" xmlns:ns4="1d901a8d-9167-4b67-8d24-a9737207fb3d" xmlns:ns5="6656246e-9127-47dc-83ec-dd09249a5dc8" targetNamespace="http://schemas.microsoft.com/office/2006/metadata/properties" ma:root="true" ma:fieldsID="47632865b8b6309c3bf902e1cb283892" ns1:_="" ns3:_="" ns4:_="" ns5:_="">
    <xsd:import namespace="http://schemas.microsoft.com/sharepoint/v3"/>
    <xsd:import namespace="05b64ab2-75a0-4ba2-a925-25ae158588ef"/>
    <xsd:import namespace="1d901a8d-9167-4b67-8d24-a9737207fb3d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b44aaedfe8884fed9f7a4738dcb11a1c" minOccurs="0"/>
                <xsd:element ref="ns5:TaxCatchAll" minOccurs="0"/>
                <xsd:element ref="ns3:b35237b00a944baf938f7a26b2f1c5a8" minOccurs="0"/>
                <xsd:element ref="ns3:ic5dd61a3fc74016b04ad3db9accb345" minOccurs="0"/>
                <xsd:element ref="ns3:k4463adece3b447491b5a46f7ec5a42a" minOccurs="0"/>
                <xsd:element ref="ns3:be3ab5bfa05746d8abb2f3b1fdcf24e3" minOccurs="0"/>
                <xsd:element ref="ns3:j56c64d9084442be81a0f678ad4b0536" minOccurs="0"/>
                <xsd:element ref="ns3:g6459a9a4c4044938ffdfa77fbd8e80e" minOccurs="0"/>
                <xsd:element ref="ns3:a898f48f578245fdbc0e64e2c0a8dc3b" minOccurs="0"/>
                <xsd:element ref="ns3:h33c06481a5b43388673f7651218833f" minOccurs="0"/>
                <xsd:element ref="ns3:k11a4800fd484b459e4ae7f3f0452e0c" minOccurs="0"/>
                <xsd:element ref="ns3:g58bd2b0166d424e95792f8c417528c3" minOccurs="0"/>
                <xsd:element ref="ns3:D1_x0020_Disposal_x0020_Class_x0020_ID" minOccurs="0"/>
                <xsd:element ref="ns3:D1_x0020_Disposal_x0020_Trigger_x0020_Date" minOccurs="0"/>
                <xsd:element ref="ns3:D1_x0020_Aggregation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4ab2-75a0-4ba2-a925-25ae15858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b44aaedfe8884fed9f7a4738dcb11a1c" ma:index="22" nillable="true" ma:taxonomy="true" ma:internalName="b44aaedfe8884fed9f7a4738dcb11a1c" ma:taxonomyFieldName="D1_x0020_Document_x0020_Category" ma:displayName="D1 Document Category" ma:fieldId="{b44aaedf-e888-4fed-9f7a-4738dcb11a1c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5237b00a944baf938f7a26b2f1c5a8" ma:index="25" nillable="true" ma:taxonomy="true" ma:internalName="b35237b00a944baf938f7a26b2f1c5a8" ma:taxonomyFieldName="D1_x0020_Programme_x0020_Project" ma:displayName="D1 Programme Project" ma:fieldId="{b35237b0-0a94-4baf-938f-7a26b2f1c5a8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dd61a3fc74016b04ad3db9accb345" ma:index="27" nillable="true" ma:taxonomy="true" ma:internalName="ic5dd61a3fc74016b04ad3db9accb345" ma:taxonomyFieldName="D1_x0020_Application" ma:displayName="D1 Application" ma:fieldId="{2c5dd61a-3fc7-4016-b04a-d3db9accb345}" ma:taxonomyMulti="true" ma:sspId="ff230ced-49e3-4bbb-87bd-09c1ed00c10a" ma:termSetId="9838f537-a913-4b0e-8289-0880136d2b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463adece3b447491b5a46f7ec5a42a" ma:index="29" nillable="true" ma:taxonomy="true" ma:internalName="k4463adece3b447491b5a46f7ec5a42a" ma:taxonomyFieldName="D1_x0020_Supplier" ma:displayName="D1 Supplier" ma:fieldId="{44463ade-ce3b-4474-91b5-a46f7ec5a42a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3ab5bfa05746d8abb2f3b1fdcf24e3" ma:index="31" nillable="true" ma:taxonomy="true" ma:internalName="be3ab5bfa05746d8abb2f3b1fdcf24e3" ma:taxonomyFieldName="D1_x0020_Financial_x0020_Period" ma:displayName="D1 Financial Period" ma:fieldId="{be3ab5bf-a057-46d8-abb2-f3b1fdcf24e3}" ma:taxonomyMulti="true" ma:sspId="ff230ced-49e3-4bbb-87bd-09c1ed00c10a" ma:termSetId="49e3d33c-8c55-449a-aa9b-30ac3ddc9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6c64d9084442be81a0f678ad4b0536" ma:index="33" nillable="true" ma:taxonomy="true" ma:internalName="j56c64d9084442be81a0f678ad4b0536" ma:taxonomyFieldName="D1_x0020_Financial_x0020_Year" ma:displayName="D1 Financial Year" ma:fieldId="{356c64d9-0844-42be-81a0-f678ad4b0536}" ma:taxonomyMulti="true" ma:sspId="ff230ced-49e3-4bbb-87bd-09c1ed00c10a" ma:termSetId="2af5b25b-107d-4d61-b7eb-08e7c259bc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459a9a4c4044938ffdfa77fbd8e80e" ma:index="35" nillable="true" ma:taxonomy="true" ma:internalName="g6459a9a4c4044938ffdfa77fbd8e80e" ma:taxonomyFieldName="D1_x0020_Subject" ma:displayName="D1 Subject" ma:fieldId="{06459a9a-4c40-4493-8ffd-fa77fbd8e80e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98f48f578245fdbc0e64e2c0a8dc3b" ma:index="37" nillable="true" ma:taxonomy="true" ma:internalName="a898f48f578245fdbc0e64e2c0a8dc3b" ma:taxonomyFieldName="D1_x0020_Mandate" ma:displayName="D1 Mandate" ma:fieldId="{a898f48f-5782-45fd-bc0e-64e2c0a8dc3b}" ma:taxonomyMulti="true" ma:sspId="ff230ced-49e3-4bbb-87bd-09c1ed00c10a" ma:termSetId="97e3a47a-91a3-46d1-aff3-208f537406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3c06481a5b43388673f7651218833f" ma:index="39" nillable="true" ma:taxonomy="true" ma:internalName="h33c06481a5b43388673f7651218833f" ma:taxonomyFieldName="D1_x0020_Partners_x0020_Stakeholders" ma:displayName="D1 Partners Stakeholders" ma:fieldId="{133c0648-1a5b-4338-8673-f7651218833f}" ma:taxonomyMulti="true" ma:sspId="ff230ced-49e3-4bbb-87bd-09c1ed00c10a" ma:termSetId="068a3f1c-8d62-482f-ad29-bfcaa4623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1a4800fd484b459e4ae7f3f0452e0c" ma:index="41" nillable="true" ma:taxonomy="true" ma:internalName="k11a4800fd484b459e4ae7f3f0452e0c" ma:taxonomyFieldName="D1_x0020_Business_x0020_Role" ma:displayName="D1 Business Role" ma:fieldId="{411a4800-fd48-4b45-9e4a-e7f3f0452e0c}" ma:taxonomyMulti="true" ma:sspId="ff230ced-49e3-4bbb-87bd-09c1ed00c10a" ma:termSetId="80f95381-96f0-42eb-b2b8-fd9cfe5a9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8bd2b0166d424e95792f8c417528c3" ma:index="43" nillable="true" ma:taxonomy="true" ma:internalName="g58bd2b0166d424e95792f8c417528c3" ma:taxonomyFieldName="D1_x0020_Hardware" ma:displayName="D1 Hardware" ma:fieldId="{058bd2b0-166d-424e-9579-2f8c417528c3}" ma:taxonomyMulti="true" ma:sspId="ff230ced-49e3-4bbb-87bd-09c1ed00c10a" ma:termSetId="b5054085-69d4-40c6-adeb-6b26a68b7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_x0020_Disposal_x0020_Class_x0020_ID" ma:index="44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45" nillable="true" ma:displayName="D1 Disposal Trigger Date" ma:internalName="D1_x0020_Disposal_x0020_Trigger_x0020_Date">
      <xsd:simpleType>
        <xsd:restriction base="dms:DateTime"/>
      </xsd:simpleType>
    </xsd:element>
    <xsd:element name="D1_x0020_Aggregation_x0020_ID" ma:index="46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1a8d-9167-4b67-8d24-a9737207f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80b7a8-8ecb-43ff-96e4-847674f03936}" ma:internalName="TaxCatchAll" ma:showField="CatchAllData" ma:web="1d901a8d-9167-4b67-8d24-a9737207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B1217-54FD-4B84-BFFE-3B6DA4277EBE}">
  <ds:schemaRefs>
    <ds:schemaRef ds:uri="http://schemas.microsoft.com/office/2006/metadata/properties"/>
    <ds:schemaRef ds:uri="http://purl.org/dc/elements/1.1/"/>
    <ds:schemaRef ds:uri="05b64ab2-75a0-4ba2-a925-25ae158588ef"/>
    <ds:schemaRef ds:uri="1d901a8d-9167-4b67-8d24-a9737207fb3d"/>
    <ds:schemaRef ds:uri="http://schemas.microsoft.com/office/2006/documentManagement/types"/>
    <ds:schemaRef ds:uri="http://schemas.microsoft.com/office/infopath/2007/PartnerControls"/>
    <ds:schemaRef ds:uri="6656246e-9127-47dc-83ec-dd09249a5dc8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17B429-DAFC-4B69-B099-1B39BC07E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b64ab2-75a0-4ba2-a925-25ae158588ef"/>
    <ds:schemaRef ds:uri="1d901a8d-9167-4b67-8d24-a9737207fb3d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2C33C-25EB-43C1-8640-B0C3F610A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43778-5DF2-4403-951B-003E94D1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1514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2020-02-20T05:45:00Z</dcterms:created>
  <dcterms:modified xsi:type="dcterms:W3CDTF">2020-02-20T05:45:00Z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0x010100C39D315D3FE1B74E9CBC6E6BB8DA58A8</vt:lpwstr>
  </property>
</Properties>
</file>