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4BB9" w:rsidRPr="00DA3906" w:rsidRDefault="00F44BB9" w:rsidP="00F44BB9">
      <w:pPr>
        <w:ind w:left="45"/>
        <w:jc w:val="center"/>
        <w:rPr>
          <w:rFonts w:ascii="Fakt Pro Bln" w:hAnsi="Fakt Pro Bln" w:cs="Circular Std Book"/>
          <w:b/>
          <w:sz w:val="20"/>
          <w:szCs w:val="20"/>
        </w:rPr>
      </w:pPr>
    </w:p>
    <w:p w:rsidR="00F44BB9" w:rsidRPr="00DA3906" w:rsidRDefault="00F44BB9"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20"/>
          <w:szCs w:val="20"/>
          <w:lang w:val="en-NZ" w:eastAsia="en-NZ"/>
        </w:rPr>
      </w:pPr>
    </w:p>
    <w:p w:rsidR="00714297" w:rsidRPr="00BE3A75" w:rsidRDefault="00714297"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36"/>
          <w:szCs w:val="36"/>
          <w:lang w:val="en-NZ" w:eastAsia="en-NZ"/>
        </w:rPr>
      </w:pPr>
      <w:r w:rsidRPr="00BE3A75">
        <w:rPr>
          <w:rFonts w:ascii="Fakt Pro Bln" w:hAnsi="Fakt Pro Bln" w:cs="Circular Std Book"/>
          <w:bCs w:val="0"/>
          <w:color w:val="0083BF"/>
          <w:sz w:val="36"/>
          <w:szCs w:val="36"/>
          <w:lang w:val="en-NZ" w:eastAsia="en-NZ"/>
        </w:rPr>
        <w:t>ABSTRACT SUBMISSION FORM</w:t>
      </w:r>
    </w:p>
    <w:p w:rsidR="00DF7B85" w:rsidRPr="00DA3906" w:rsidRDefault="00DF7B85" w:rsidP="00CA531A">
      <w:pPr>
        <w:ind w:left="45"/>
        <w:jc w:val="center"/>
        <w:rPr>
          <w:rFonts w:ascii="Fakt Pro Bln" w:hAnsi="Fakt Pro Bln" w:cs="Circular Std Book"/>
          <w:b/>
          <w:sz w:val="20"/>
          <w:szCs w:val="20"/>
        </w:rPr>
      </w:pPr>
    </w:p>
    <w:tbl>
      <w:tblPr>
        <w:tblpPr w:leftFromText="180" w:rightFromText="180" w:vertAnchor="text" w:tblpXSpec="center" w:tblpY="1"/>
        <w:tblOverlap w:val="never"/>
        <w:tblW w:w="10405" w:type="dxa"/>
        <w:tblLayout w:type="fixed"/>
        <w:tblLook w:val="0000" w:firstRow="0" w:lastRow="0" w:firstColumn="0" w:lastColumn="0" w:noHBand="0" w:noVBand="0"/>
      </w:tblPr>
      <w:tblGrid>
        <w:gridCol w:w="2268"/>
        <w:gridCol w:w="2968"/>
        <w:gridCol w:w="54"/>
        <w:gridCol w:w="1791"/>
        <w:gridCol w:w="3324"/>
      </w:tblGrid>
      <w:tr w:rsidR="00B51C59" w:rsidRPr="00A1384F" w:rsidTr="00B51C59">
        <w:trPr>
          <w:trHeight w:val="482"/>
        </w:trPr>
        <w:tc>
          <w:tcPr>
            <w:tcW w:w="10405" w:type="dxa"/>
            <w:gridSpan w:val="5"/>
            <w:shd w:val="clear" w:color="auto" w:fill="auto"/>
            <w:vAlign w:val="center"/>
          </w:tcPr>
          <w:p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Primary author – for all correspondence</w:t>
            </w:r>
          </w:p>
        </w:tc>
      </w:tr>
      <w:tr w:rsidR="00B51C59" w:rsidRPr="00A1384F" w:rsidTr="00657112">
        <w:trPr>
          <w:trHeight w:val="637"/>
        </w:trPr>
        <w:tc>
          <w:tcPr>
            <w:tcW w:w="2268" w:type="dxa"/>
            <w:shd w:val="clear" w:color="auto" w:fill="auto"/>
            <w:vAlign w:val="center"/>
          </w:tcPr>
          <w:p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bookmarkStart w:id="0" w:name="Text1"/>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5C112D">
              <w:rPr>
                <w:rFonts w:ascii="Fakt Pro Bln" w:hAnsi="Fakt Pro Bln" w:cs="Circular Std Book"/>
                <w:noProof/>
                <w:sz w:val="22"/>
                <w:szCs w:val="22"/>
              </w:rPr>
              <w:t xml:space="preserve">Catherine </w:t>
            </w:r>
            <w:r>
              <w:rPr>
                <w:rFonts w:ascii="Fakt Pro Bln" w:hAnsi="Fakt Pro Bln" w:cs="Circular Std Book"/>
                <w:sz w:val="22"/>
                <w:szCs w:val="22"/>
              </w:rPr>
              <w:fldChar w:fldCharType="end"/>
            </w:r>
            <w:bookmarkEnd w:id="0"/>
          </w:p>
        </w:tc>
        <w:tc>
          <w:tcPr>
            <w:tcW w:w="1791" w:type="dxa"/>
            <w:shd w:val="clear" w:color="auto" w:fill="auto"/>
            <w:vAlign w:val="center"/>
          </w:tcPr>
          <w:p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5C112D">
              <w:rPr>
                <w:rFonts w:ascii="Fakt Pro Bln" w:hAnsi="Fakt Pro Bln" w:cs="Circular Std Book"/>
                <w:noProof/>
                <w:sz w:val="22"/>
                <w:szCs w:val="22"/>
              </w:rPr>
              <w:t xml:space="preserve">Morrison </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5C112D">
              <w:rPr>
                <w:rFonts w:ascii="Fakt Pro Bln" w:hAnsi="Fakt Pro Bln" w:cs="Circular Std Book"/>
                <w:noProof/>
                <w:sz w:val="22"/>
                <w:szCs w:val="22"/>
              </w:rPr>
              <w:t>Safe Roads</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Postal address</w:t>
            </w:r>
          </w:p>
        </w:tc>
        <w:tc>
          <w:tcPr>
            <w:tcW w:w="8137" w:type="dxa"/>
            <w:gridSpan w:val="4"/>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5C112D">
              <w:rPr>
                <w:rFonts w:ascii="Fakt Pro Bln" w:hAnsi="Fakt Pro Bln" w:cs="Circular Std Book"/>
                <w:noProof/>
                <w:sz w:val="22"/>
                <w:szCs w:val="22"/>
              </w:rPr>
              <w:t xml:space="preserve">PO Box 1318, Hamilton 3240 </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Email address</w:t>
            </w:r>
          </w:p>
        </w:tc>
        <w:tc>
          <w:tcPr>
            <w:tcW w:w="8137" w:type="dxa"/>
            <w:gridSpan w:val="4"/>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5C112D">
              <w:rPr>
                <w:rFonts w:ascii="Fakt Pro Bln" w:hAnsi="Fakt Pro Bln" w:cs="Circular Std Book"/>
                <w:noProof/>
                <w:sz w:val="22"/>
                <w:szCs w:val="22"/>
              </w:rPr>
              <w:t>catherine.morrison@saferoads.co.nz</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Default="00B51C59" w:rsidP="00102A54">
            <w:pPr>
              <w:ind w:left="45"/>
              <w:rPr>
                <w:rFonts w:ascii="Fakt Pro Bln" w:hAnsi="Fakt Pro Bln" w:cs="Circular Std Book"/>
                <w:b/>
                <w:sz w:val="22"/>
                <w:szCs w:val="22"/>
              </w:rPr>
            </w:pPr>
            <w:r>
              <w:rPr>
                <w:rFonts w:ascii="Fakt Pro Bln" w:hAnsi="Fakt Pro Bln" w:cs="Circular Std Book"/>
                <w:b/>
                <w:sz w:val="22"/>
                <w:szCs w:val="22"/>
              </w:rPr>
              <w:t>Phone number</w:t>
            </w:r>
          </w:p>
        </w:tc>
        <w:tc>
          <w:tcPr>
            <w:tcW w:w="2968" w:type="dxa"/>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c>
          <w:tcPr>
            <w:tcW w:w="1845" w:type="dxa"/>
            <w:gridSpan w:val="2"/>
            <w:shd w:val="clear" w:color="auto" w:fill="auto"/>
            <w:vAlign w:val="center"/>
          </w:tcPr>
          <w:p w:rsidR="00B51C59" w:rsidRPr="00B51C59" w:rsidRDefault="00B51C59" w:rsidP="00102A54">
            <w:pPr>
              <w:spacing w:before="40" w:after="40"/>
              <w:ind w:left="48"/>
              <w:rPr>
                <w:rFonts w:ascii="Fakt Pro Bln" w:hAnsi="Fakt Pro Bln" w:cs="Circular Std Book"/>
                <w:b/>
                <w:sz w:val="22"/>
                <w:szCs w:val="22"/>
              </w:rPr>
            </w:pPr>
            <w:r w:rsidRPr="00B51C59">
              <w:rPr>
                <w:rFonts w:ascii="Fakt Pro Bln" w:hAnsi="Fakt Pro Bln" w:cs="Circular Std Book"/>
                <w:b/>
                <w:sz w:val="22"/>
                <w:szCs w:val="22"/>
              </w:rPr>
              <w:t>Mobile</w:t>
            </w:r>
          </w:p>
        </w:tc>
        <w:tc>
          <w:tcPr>
            <w:tcW w:w="3324" w:type="dxa"/>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5C112D">
              <w:rPr>
                <w:rFonts w:ascii="Fakt Pro Bln" w:hAnsi="Fakt Pro Bln" w:cs="Circular Std Book"/>
                <w:noProof/>
                <w:sz w:val="22"/>
                <w:szCs w:val="22"/>
              </w:rPr>
              <w:t>021 02471963</w:t>
            </w:r>
            <w:r>
              <w:rPr>
                <w:rFonts w:ascii="Fakt Pro Bln" w:hAnsi="Fakt Pro Bln" w:cs="Circular Std Book"/>
                <w:sz w:val="22"/>
                <w:szCs w:val="22"/>
              </w:rPr>
              <w:fldChar w:fldCharType="end"/>
            </w:r>
          </w:p>
        </w:tc>
      </w:tr>
      <w:tr w:rsidR="00CE155D" w:rsidRPr="00A1384F" w:rsidTr="00B51C59">
        <w:trPr>
          <w:trHeight w:val="482"/>
        </w:trPr>
        <w:tc>
          <w:tcPr>
            <w:tcW w:w="10405" w:type="dxa"/>
            <w:gridSpan w:val="5"/>
            <w:shd w:val="clear" w:color="auto" w:fill="auto"/>
            <w:vAlign w:val="center"/>
          </w:tcPr>
          <w:p w:rsidR="00CE155D" w:rsidRPr="00A1384F" w:rsidRDefault="00CE155D" w:rsidP="00A1384F">
            <w:pPr>
              <w:pStyle w:val="Heading1"/>
              <w:keepNext w:val="0"/>
              <w:spacing w:before="120" w:after="120"/>
              <w:rPr>
                <w:rFonts w:ascii="Fakt Pro Bln" w:hAnsi="Fakt Pro Bln" w:cs="Circular Std Book"/>
                <w:bCs w:val="0"/>
                <w:color w:val="0083BF"/>
                <w:sz w:val="22"/>
                <w:szCs w:val="22"/>
                <w:lang w:val="en-NZ" w:eastAsia="en-NZ"/>
              </w:rPr>
            </w:pPr>
            <w:r w:rsidRPr="00A1384F">
              <w:rPr>
                <w:rFonts w:ascii="Fakt Pro Bln" w:hAnsi="Fakt Pro Bln" w:cs="Circular Std Book"/>
                <w:bCs w:val="0"/>
                <w:color w:val="0083BF"/>
                <w:sz w:val="22"/>
                <w:szCs w:val="22"/>
                <w:lang w:val="en-NZ" w:eastAsia="en-NZ"/>
              </w:rPr>
              <w:t>2nd co-author</w:t>
            </w:r>
          </w:p>
        </w:tc>
      </w:tr>
      <w:tr w:rsidR="00CE155D" w:rsidRPr="00A1384F" w:rsidTr="00657112">
        <w:trPr>
          <w:trHeight w:val="637"/>
        </w:trPr>
        <w:tc>
          <w:tcPr>
            <w:tcW w:w="2268" w:type="dxa"/>
            <w:shd w:val="clear" w:color="auto" w:fill="auto"/>
            <w:vAlign w:val="center"/>
          </w:tcPr>
          <w:p w:rsidR="00CE155D" w:rsidRPr="00A1384F" w:rsidRDefault="00B51C59" w:rsidP="00A1384F">
            <w:pPr>
              <w:ind w:left="48"/>
              <w:rPr>
                <w:rFonts w:ascii="Fakt Pro Bln" w:hAnsi="Fakt Pro Bln" w:cs="Circular Std Book"/>
                <w:b/>
                <w:bCs/>
                <w:sz w:val="22"/>
                <w:szCs w:val="22"/>
              </w:rPr>
            </w:pPr>
            <w:r>
              <w:rPr>
                <w:rFonts w:ascii="Fakt Pro Bln" w:hAnsi="Fakt Pro Bln" w:cs="Circular Std Book"/>
                <w:b/>
                <w:bCs/>
                <w:sz w:val="22"/>
                <w:szCs w:val="22"/>
              </w:rPr>
              <w:t>F</w:t>
            </w:r>
            <w:r w:rsidR="00CE155D" w:rsidRPr="00A1384F">
              <w:rPr>
                <w:rFonts w:ascii="Fakt Pro Bln" w:hAnsi="Fakt Pro Bln" w:cs="Circular Std Book"/>
                <w:b/>
                <w:bCs/>
                <w:sz w:val="22"/>
                <w:szCs w:val="22"/>
              </w:rPr>
              <w:t>irst name</w:t>
            </w:r>
          </w:p>
        </w:tc>
        <w:tc>
          <w:tcPr>
            <w:tcW w:w="3022" w:type="dxa"/>
            <w:gridSpan w:val="2"/>
            <w:shd w:val="clear" w:color="auto" w:fill="auto"/>
            <w:vAlign w:val="center"/>
          </w:tcPr>
          <w:p w:rsidR="00CE155D" w:rsidRPr="00A1384F" w:rsidRDefault="00F44BB9" w:rsidP="00A1384F">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5C112D">
              <w:rPr>
                <w:rFonts w:ascii="Fakt Pro Bln" w:hAnsi="Fakt Pro Bln" w:cs="Circular Std Book"/>
                <w:noProof/>
                <w:sz w:val="22"/>
                <w:szCs w:val="22"/>
              </w:rPr>
              <w:t>Shelley</w:t>
            </w:r>
            <w:r>
              <w:rPr>
                <w:rFonts w:ascii="Fakt Pro Bln" w:hAnsi="Fakt Pro Bln" w:cs="Circular Std Book"/>
                <w:sz w:val="22"/>
                <w:szCs w:val="22"/>
              </w:rPr>
              <w:fldChar w:fldCharType="end"/>
            </w:r>
          </w:p>
        </w:tc>
        <w:tc>
          <w:tcPr>
            <w:tcW w:w="1791" w:type="dxa"/>
            <w:shd w:val="clear" w:color="auto" w:fill="auto"/>
            <w:vAlign w:val="center"/>
          </w:tcPr>
          <w:p w:rsidR="00CE155D" w:rsidRPr="00A1384F" w:rsidRDefault="00CE155D" w:rsidP="00A1384F">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CE155D" w:rsidRPr="00A1384F" w:rsidRDefault="00F44BB9" w:rsidP="00A1384F">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5C112D">
              <w:rPr>
                <w:rFonts w:ascii="Fakt Pro Bln" w:hAnsi="Fakt Pro Bln" w:cs="Circular Std Book"/>
                <w:noProof/>
                <w:sz w:val="22"/>
                <w:szCs w:val="22"/>
              </w:rPr>
              <w:t>Crestani</w:t>
            </w:r>
            <w:r>
              <w:rPr>
                <w:rFonts w:ascii="Fakt Pro Bln" w:hAnsi="Fakt Pro Bln" w:cs="Circular Std Book"/>
                <w:sz w:val="22"/>
                <w:szCs w:val="22"/>
              </w:rPr>
              <w:fldChar w:fldCharType="end"/>
            </w:r>
          </w:p>
        </w:tc>
      </w:tr>
      <w:tr w:rsidR="00CE155D" w:rsidRPr="00A1384F" w:rsidTr="00657112">
        <w:trPr>
          <w:trHeight w:val="548"/>
        </w:trPr>
        <w:tc>
          <w:tcPr>
            <w:tcW w:w="2268" w:type="dxa"/>
            <w:shd w:val="clear" w:color="auto" w:fill="auto"/>
            <w:vAlign w:val="center"/>
          </w:tcPr>
          <w:p w:rsidR="00CE155D" w:rsidRPr="00A1384F" w:rsidRDefault="00CE155D" w:rsidP="00A1384F">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rsidR="00CE155D" w:rsidRPr="00A1384F" w:rsidRDefault="00F44BB9" w:rsidP="00A1384F">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5C112D">
              <w:rPr>
                <w:rFonts w:ascii="Fakt Pro Bln" w:hAnsi="Fakt Pro Bln" w:cs="Circular Std Book"/>
                <w:noProof/>
                <w:sz w:val="22"/>
                <w:szCs w:val="22"/>
              </w:rPr>
              <w:t>Safe Roads</w:t>
            </w:r>
            <w:bookmarkStart w:id="1" w:name="_GoBack"/>
            <w:bookmarkEnd w:id="1"/>
            <w:r>
              <w:rPr>
                <w:rFonts w:ascii="Fakt Pro Bln" w:hAnsi="Fakt Pro Bln" w:cs="Circular Std Book"/>
                <w:sz w:val="22"/>
                <w:szCs w:val="22"/>
              </w:rPr>
              <w:fldChar w:fldCharType="end"/>
            </w:r>
          </w:p>
        </w:tc>
      </w:tr>
      <w:tr w:rsidR="00B51C59" w:rsidRPr="00A1384F" w:rsidTr="00B51C59">
        <w:trPr>
          <w:trHeight w:val="482"/>
        </w:trPr>
        <w:tc>
          <w:tcPr>
            <w:tcW w:w="10405" w:type="dxa"/>
            <w:gridSpan w:val="5"/>
            <w:shd w:val="clear" w:color="auto" w:fill="auto"/>
            <w:vAlign w:val="center"/>
          </w:tcPr>
          <w:p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3r</w:t>
            </w:r>
            <w:r w:rsidRPr="00A1384F">
              <w:rPr>
                <w:rFonts w:ascii="Fakt Pro Bln" w:hAnsi="Fakt Pro Bln" w:cs="Circular Std Book"/>
                <w:bCs w:val="0"/>
                <w:color w:val="0083BF"/>
                <w:sz w:val="22"/>
                <w:szCs w:val="22"/>
                <w:lang w:val="en-NZ" w:eastAsia="en-NZ"/>
              </w:rPr>
              <w:t>d co-author</w:t>
            </w:r>
          </w:p>
        </w:tc>
      </w:tr>
      <w:tr w:rsidR="00B51C59" w:rsidRPr="00A1384F" w:rsidTr="00DA3906">
        <w:trPr>
          <w:trHeight w:val="637"/>
        </w:trPr>
        <w:tc>
          <w:tcPr>
            <w:tcW w:w="2268" w:type="dxa"/>
            <w:shd w:val="clear" w:color="auto" w:fill="auto"/>
            <w:vAlign w:val="center"/>
          </w:tcPr>
          <w:p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c>
          <w:tcPr>
            <w:tcW w:w="1791" w:type="dxa"/>
            <w:shd w:val="clear" w:color="auto" w:fill="auto"/>
            <w:vAlign w:val="center"/>
          </w:tcPr>
          <w:p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B51C59" w:rsidRPr="00A1384F" w:rsidTr="00DA3906">
        <w:trPr>
          <w:trHeight w:val="548"/>
        </w:trPr>
        <w:tc>
          <w:tcPr>
            <w:tcW w:w="2268" w:type="dxa"/>
            <w:tcBorders>
              <w:bottom w:val="single" w:sz="48" w:space="0" w:color="808080" w:themeColor="background1" w:themeShade="80"/>
            </w:tcBorders>
            <w:shd w:val="clear" w:color="auto" w:fill="auto"/>
            <w:vAlign w:val="center"/>
          </w:tcPr>
          <w:p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tcBorders>
              <w:bottom w:val="single" w:sz="48" w:space="0" w:color="808080" w:themeColor="background1" w:themeShade="80"/>
            </w:tcBorders>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657112" w:rsidRPr="00A1384F" w:rsidTr="00DA3906">
        <w:trPr>
          <w:trHeight w:val="548"/>
        </w:trPr>
        <w:tc>
          <w:tcPr>
            <w:tcW w:w="2268" w:type="dxa"/>
            <w:tcBorders>
              <w:top w:val="single" w:sz="48" w:space="0" w:color="808080" w:themeColor="background1" w:themeShade="80"/>
            </w:tcBorders>
            <w:shd w:val="clear" w:color="auto" w:fill="auto"/>
            <w:vAlign w:val="center"/>
          </w:tcPr>
          <w:p w:rsidR="00657112" w:rsidRPr="00A1384F" w:rsidRDefault="00657112" w:rsidP="00102A54">
            <w:pPr>
              <w:ind w:left="45"/>
              <w:rPr>
                <w:rFonts w:ascii="Fakt Pro Bln" w:hAnsi="Fakt Pro Bln" w:cs="Circular Std Book"/>
                <w:b/>
                <w:sz w:val="22"/>
                <w:szCs w:val="22"/>
              </w:rPr>
            </w:pPr>
            <w:r w:rsidRPr="00BE3A75">
              <w:rPr>
                <w:rFonts w:ascii="Fakt Pro Bln" w:hAnsi="Fakt Pro Bln" w:cs="Circular Std Book"/>
                <w:color w:val="0083BF"/>
                <w:lang w:val="en-NZ" w:eastAsia="en-NZ"/>
              </w:rPr>
              <w:t>Paper details</w:t>
            </w:r>
          </w:p>
        </w:tc>
        <w:tc>
          <w:tcPr>
            <w:tcW w:w="8137" w:type="dxa"/>
            <w:gridSpan w:val="4"/>
            <w:tcBorders>
              <w:top w:val="single" w:sz="48" w:space="0" w:color="808080" w:themeColor="background1" w:themeShade="80"/>
            </w:tcBorders>
            <w:shd w:val="clear" w:color="auto" w:fill="auto"/>
            <w:vAlign w:val="center"/>
          </w:tcPr>
          <w:p w:rsidR="00657112"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657112" w:rsidRPr="00A1384F" w:rsidTr="00DA3906">
        <w:trPr>
          <w:trHeight w:val="548"/>
        </w:trPr>
        <w:tc>
          <w:tcPr>
            <w:tcW w:w="2268" w:type="dxa"/>
            <w:shd w:val="clear" w:color="auto" w:fill="auto"/>
            <w:vAlign w:val="center"/>
          </w:tcPr>
          <w:p w:rsidR="00657112" w:rsidRPr="00B51C59" w:rsidRDefault="00657112" w:rsidP="00657112">
            <w:pPr>
              <w:spacing w:before="120" w:after="40"/>
              <w:rPr>
                <w:rFonts w:ascii="Fakt Pro Nor" w:hAnsi="Fakt Pro Nor" w:cs="Circular Std Book"/>
                <w:b/>
                <w:bCs/>
                <w:sz w:val="22"/>
                <w:szCs w:val="22"/>
              </w:rPr>
            </w:pPr>
            <w:r w:rsidRPr="00B51C59">
              <w:rPr>
                <w:rFonts w:ascii="Fakt Pro Nor" w:hAnsi="Fakt Pro Nor" w:cs="Circular Std Book"/>
                <w:b/>
                <w:bCs/>
                <w:sz w:val="22"/>
                <w:szCs w:val="22"/>
              </w:rPr>
              <w:t>Paper title</w:t>
            </w:r>
          </w:p>
          <w:p w:rsidR="00657112" w:rsidRPr="00BE3A75" w:rsidRDefault="00657112" w:rsidP="00657112">
            <w:pPr>
              <w:ind w:left="45"/>
              <w:rPr>
                <w:rFonts w:ascii="Fakt Pro Bln" w:hAnsi="Fakt Pro Bln" w:cs="Circular Std Book"/>
                <w:color w:val="0083BF"/>
                <w:lang w:val="en-NZ" w:eastAsia="en-NZ"/>
              </w:rPr>
            </w:pPr>
            <w:r w:rsidRPr="00B51C59">
              <w:rPr>
                <w:rFonts w:ascii="Fakt Pro Bln" w:hAnsi="Fakt Pro Bln" w:cs="Circular Std Book"/>
                <w:b/>
                <w:bCs/>
                <w:sz w:val="22"/>
                <w:szCs w:val="22"/>
              </w:rPr>
              <w:t>(limited to 6 words)</w:t>
            </w:r>
          </w:p>
        </w:tc>
        <w:tc>
          <w:tcPr>
            <w:tcW w:w="8137" w:type="dxa"/>
            <w:gridSpan w:val="4"/>
            <w:shd w:val="clear" w:color="auto" w:fill="auto"/>
            <w:vAlign w:val="center"/>
          </w:tcPr>
          <w:p w:rsidR="00657112"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5C112D">
              <w:rPr>
                <w:rFonts w:ascii="Fakt Pro Bln" w:hAnsi="Fakt Pro Bln" w:cs="Circular Std Book"/>
                <w:noProof/>
                <w:sz w:val="22"/>
                <w:szCs w:val="22"/>
              </w:rPr>
              <w:t xml:space="preserve">End-to-end engagement </w:t>
            </w:r>
            <w:r>
              <w:rPr>
                <w:rFonts w:ascii="Fakt Pro Bln" w:hAnsi="Fakt Pro Bln" w:cs="Circular Std Book"/>
                <w:sz w:val="22"/>
                <w:szCs w:val="22"/>
              </w:rPr>
              <w:fldChar w:fldCharType="end"/>
            </w:r>
          </w:p>
        </w:tc>
      </w:tr>
      <w:tr w:rsidR="00657112" w:rsidRPr="00A1384F" w:rsidTr="00DA3906">
        <w:trPr>
          <w:trHeight w:val="548"/>
        </w:trPr>
        <w:tc>
          <w:tcPr>
            <w:tcW w:w="10405" w:type="dxa"/>
            <w:gridSpan w:val="5"/>
            <w:tcBorders>
              <w:bottom w:val="single" w:sz="48" w:space="0" w:color="808080" w:themeColor="background1" w:themeShade="80"/>
            </w:tcBorders>
            <w:shd w:val="clear" w:color="auto" w:fill="auto"/>
          </w:tcPr>
          <w:p w:rsidR="00657112" w:rsidRDefault="00657112" w:rsidP="00657112">
            <w:pPr>
              <w:spacing w:before="120" w:after="40"/>
              <w:rPr>
                <w:rFonts w:ascii="Fakt Pro Bln" w:hAnsi="Fakt Pro Bln" w:cs="Circular Std Book"/>
                <w:sz w:val="22"/>
                <w:szCs w:val="22"/>
              </w:rPr>
            </w:pPr>
            <w:r w:rsidRPr="00141C3F">
              <w:rPr>
                <w:rFonts w:ascii="Fakt Pro Nor" w:hAnsi="Fakt Pro Nor" w:cs="Circular Std Book"/>
                <w:b/>
                <w:bCs/>
                <w:sz w:val="22"/>
                <w:szCs w:val="22"/>
              </w:rPr>
              <w:t>Overview of presentation</w:t>
            </w:r>
            <w:r w:rsidRPr="00141C3F">
              <w:rPr>
                <w:rFonts w:ascii="Fakt Pro Bln" w:hAnsi="Fakt Pro Bln" w:cs="Circular Std Book"/>
                <w:sz w:val="22"/>
                <w:szCs w:val="22"/>
              </w:rPr>
              <w:t xml:space="preserve"> (300-word maximum)</w:t>
            </w:r>
          </w:p>
          <w:p w:rsidR="00657112" w:rsidRPr="00141C3F" w:rsidRDefault="00F44BB9" w:rsidP="00657112">
            <w:pPr>
              <w:spacing w:before="120" w:after="40"/>
              <w:rPr>
                <w:rFonts w:ascii="Fakt Pro Bln" w:hAnsi="Fakt Pro Bln" w:cs="Circular Std Book"/>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5C112D" w:rsidRPr="005C112D">
              <w:rPr>
                <w:rFonts w:ascii="Fakt Pro Bln" w:hAnsi="Fakt Pro Bln" w:cs="Circular Std Book"/>
                <w:noProof/>
                <w:sz w:val="22"/>
                <w:szCs w:val="22"/>
              </w:rPr>
              <w:t xml:space="preserve">Too often Road Controlling Authorities can find themselves faced with community opposition to safety projects they thought would be welcomed with open arms. End to end engagement operates on the principle of putting the community at the centre of engagement and recognising a simple fact: It’s their road, not ours. Wrapping engagement around every part of the road safety project lifecycle begins early to influence everything from timeframes to getting a deeper understanding and agreement about what the problem is we are trying solve, before considering the solutions. This requires road controlling authorities to commit to understanding the community they are part of, being up front about the impacts - both positive and negative of a project, and being clear about the ability people have to influence the decisionmaking process. The flip-side is potential objections and risks are aired far earlier, we come up with solutions we’d never have thought of alone and the community </w:t>
            </w:r>
            <w:r w:rsidR="005C112D" w:rsidRPr="005C112D">
              <w:rPr>
                <w:rFonts w:ascii="Fakt Pro Bln" w:hAnsi="Fakt Pro Bln" w:cs="Circular Std Book"/>
                <w:noProof/>
                <w:sz w:val="22"/>
                <w:szCs w:val="22"/>
              </w:rPr>
              <w:lastRenderedPageBreak/>
              <w:t>gets a project that they expect, understand and own. The result? More innovative and effective safety initiatives are implemented that are successful in reducing preventable death and serious injury on our roads.</w:t>
            </w:r>
            <w:r>
              <w:rPr>
                <w:rFonts w:ascii="Fakt Pro Bln" w:hAnsi="Fakt Pro Bln" w:cs="Circular Std Book"/>
                <w:sz w:val="22"/>
                <w:szCs w:val="22"/>
              </w:rPr>
              <w:fldChar w:fldCharType="end"/>
            </w:r>
          </w:p>
        </w:tc>
      </w:tr>
    </w:tbl>
    <w:p w:rsidR="00BE3A75" w:rsidRPr="00657112" w:rsidRDefault="00BE3A75" w:rsidP="00657112">
      <w:pPr>
        <w:autoSpaceDE w:val="0"/>
        <w:autoSpaceDN w:val="0"/>
        <w:adjustRightInd w:val="0"/>
        <w:rPr>
          <w:rFonts w:ascii="Fakt Pro Bln" w:hAnsi="Fakt Pro Bln" w:cs="Circular Std Book"/>
        </w:rPr>
      </w:pPr>
    </w:p>
    <w:sectPr w:rsidR="00BE3A75" w:rsidRPr="00657112" w:rsidSect="00CC3F26">
      <w:headerReference w:type="default" r:id="rId8"/>
      <w:footerReference w:type="even" r:id="rId9"/>
      <w:footerReference w:type="default" r:id="rId10"/>
      <w:pgSz w:w="11906" w:h="16838" w:code="9"/>
      <w:pgMar w:top="720" w:right="720" w:bottom="284" w:left="720" w:header="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1091" w:rsidRDefault="00ED1091">
      <w:r>
        <w:separator/>
      </w:r>
    </w:p>
  </w:endnote>
  <w:endnote w:type="continuationSeparator" w:id="0">
    <w:p w:rsidR="00ED1091" w:rsidRDefault="00ED1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Fakt Pro Bln">
    <w:altName w:val="Calibri"/>
    <w:panose1 w:val="00000000000000000000"/>
    <w:charset w:val="00"/>
    <w:family w:val="modern"/>
    <w:notTrueType/>
    <w:pitch w:val="variable"/>
    <w:sig w:usb0="00000087" w:usb1="00000001" w:usb2="00000000" w:usb3="00000000" w:csb0="0000009B" w:csb1="00000000"/>
  </w:font>
  <w:font w:name="Circular Std Book">
    <w:panose1 w:val="00000000000000000000"/>
    <w:charset w:val="00"/>
    <w:family w:val="swiss"/>
    <w:notTrueType/>
    <w:pitch w:val="variable"/>
    <w:sig w:usb0="8000002F" w:usb1="5000E47B" w:usb2="00000008" w:usb3="00000000" w:csb0="00000001" w:csb1="00000000"/>
  </w:font>
  <w:font w:name="Fakt Pro Nor">
    <w:altName w:val="Calibri"/>
    <w:panose1 w:val="00000000000000000000"/>
    <w:charset w:val="00"/>
    <w:family w:val="modern"/>
    <w:notTrueType/>
    <w:pitch w:val="variable"/>
    <w:sig w:usb0="00000087" w:usb1="00000001" w:usb2="00000000" w:usb3="00000000" w:csb0="0000009B"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4515" w:rsidRDefault="00267025" w:rsidP="00937179">
    <w:pPr>
      <w:pStyle w:val="Footer"/>
      <w:framePr w:wrap="around" w:vAnchor="text" w:hAnchor="margin" w:xAlign="right" w:y="1"/>
      <w:rPr>
        <w:rStyle w:val="PageNumber"/>
      </w:rPr>
    </w:pPr>
    <w:r>
      <w:rPr>
        <w:rStyle w:val="PageNumber"/>
      </w:rPr>
      <w:fldChar w:fldCharType="begin"/>
    </w:r>
    <w:r w:rsidR="00094515">
      <w:rPr>
        <w:rStyle w:val="PageNumber"/>
      </w:rPr>
      <w:instrText xml:space="preserve">PAGE  </w:instrText>
    </w:r>
    <w:r>
      <w:rPr>
        <w:rStyle w:val="PageNumber"/>
      </w:rPr>
      <w:fldChar w:fldCharType="end"/>
    </w:r>
  </w:p>
  <w:p w:rsidR="00094515" w:rsidRDefault="00094515" w:rsidP="00906B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4515" w:rsidRDefault="00094515" w:rsidP="00973ADB">
    <w:pPr>
      <w:pStyle w:val="Footer"/>
      <w:ind w:left="-851" w:right="-851"/>
      <w:jc w:val="center"/>
    </w:pPr>
    <w:r>
      <w:rPr>
        <w:noProof/>
        <w:lang w:val="en-NZ" w:eastAsia="en-NZ"/>
      </w:rPr>
      <w:drawing>
        <wp:inline distT="0" distB="0" distL="0" distR="0">
          <wp:extent cx="6479540" cy="524545"/>
          <wp:effectExtent l="19050" t="0" r="0" b="0"/>
          <wp:docPr id="6" name="Picture 6" descr="\\HARDING-SERVER\Data\IPENZ TG 2017\Design\IPENZ2017_A4_portrait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DING-SERVER\Data\IPENZ TG 2017\Design\IPENZ2017_A4_portrait_footer.jpg"/>
                  <pic:cNvPicPr>
                    <a:picLocks noChangeAspect="1" noChangeArrowheads="1"/>
                  </pic:cNvPicPr>
                </pic:nvPicPr>
                <pic:blipFill>
                  <a:blip r:embed="rId1"/>
                  <a:srcRect/>
                  <a:stretch>
                    <a:fillRect/>
                  </a:stretch>
                </pic:blipFill>
                <pic:spPr bwMode="auto">
                  <a:xfrm>
                    <a:off x="0" y="0"/>
                    <a:ext cx="6479540" cy="52454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1091" w:rsidRDefault="00ED1091">
      <w:r>
        <w:separator/>
      </w:r>
    </w:p>
  </w:footnote>
  <w:footnote w:type="continuationSeparator" w:id="0">
    <w:p w:rsidR="00ED1091" w:rsidRDefault="00ED10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4515" w:rsidRPr="009D1BC8" w:rsidRDefault="00817D3F" w:rsidP="00BC6341">
    <w:pPr>
      <w:pStyle w:val="Header"/>
      <w:spacing w:after="120"/>
      <w:ind w:left="-992" w:right="-851"/>
      <w:jc w:val="center"/>
      <w:rPr>
        <w:rFonts w:ascii="Fakt Pro Bln" w:hAnsi="Fakt Pro Bln"/>
      </w:rPr>
    </w:pPr>
    <w:r>
      <w:rPr>
        <w:noProof/>
        <w:lang w:val="en-NZ" w:eastAsia="en-NZ"/>
      </w:rPr>
      <w:drawing>
        <wp:inline distT="0" distB="0" distL="0" distR="0" wp14:anchorId="7323C06E" wp14:editId="3D9A2B01">
          <wp:extent cx="6645910" cy="18999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enztg18_portrait_header.jpg"/>
                  <pic:cNvPicPr/>
                </pic:nvPicPr>
                <pic:blipFill>
                  <a:blip r:embed="rId1">
                    <a:extLst>
                      <a:ext uri="{28A0092B-C50C-407E-A947-70E740481C1C}">
                        <a14:useLocalDpi xmlns:a14="http://schemas.microsoft.com/office/drawing/2010/main" val="0"/>
                      </a:ext>
                    </a:extLst>
                  </a:blip>
                  <a:stretch>
                    <a:fillRect/>
                  </a:stretch>
                </pic:blipFill>
                <pic:spPr>
                  <a:xfrm>
                    <a:off x="0" y="0"/>
                    <a:ext cx="6645910" cy="18999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99.6pt;height:81.6pt" o:bullet="t">
        <v:imagedata r:id="rId1" o:title="Bullet Point"/>
      </v:shape>
    </w:pict>
  </w:numPicBullet>
  <w:numPicBullet w:numPicBulletId="1">
    <w:pict>
      <v:shape id="_x0000_i1037" type="#_x0000_t75" style="width:176.4pt;height:170.4pt" o:bullet="t">
        <v:imagedata r:id="rId2" o:title="Conf-Icon"/>
      </v:shape>
    </w:pict>
  </w:numPicBullet>
  <w:numPicBullet w:numPicBulletId="2">
    <w:pict>
      <v:shape id="_x0000_i1038" type="#_x0000_t75" style="width:151.8pt;height:144.6pt" o:bullet="t">
        <v:imagedata r:id="rId3" o:title="Conf-Icon"/>
      </v:shape>
    </w:pict>
  </w:numPicBullet>
  <w:numPicBullet w:numPicBulletId="3">
    <w:pict>
      <v:shape id="_x0000_i1039" type="#_x0000_t75" style="width:122.4pt;height:111pt" o:bullet="t">
        <v:imagedata r:id="rId4" o:title="Bullet Point"/>
      </v:shape>
    </w:pict>
  </w:numPicBullet>
  <w:numPicBullet w:numPicBulletId="4">
    <w:pict>
      <v:shape id="_x0000_i1040" type="#_x0000_t75" style="width:109.2pt;height:107.4pt" o:bullet="t">
        <v:imagedata r:id="rId5" o:title="Bullet Point"/>
      </v:shape>
    </w:pict>
  </w:numPicBullet>
  <w:abstractNum w:abstractNumId="0" w15:restartNumberingAfterBreak="0">
    <w:nsid w:val="00835676"/>
    <w:multiLevelType w:val="hybridMultilevel"/>
    <w:tmpl w:val="5B22BA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D64CF7"/>
    <w:multiLevelType w:val="hybridMultilevel"/>
    <w:tmpl w:val="D4A427F0"/>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6F5681"/>
    <w:multiLevelType w:val="hybridMultilevel"/>
    <w:tmpl w:val="DBD042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31607F"/>
    <w:multiLevelType w:val="hybridMultilevel"/>
    <w:tmpl w:val="7FF66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55233B"/>
    <w:multiLevelType w:val="hybridMultilevel"/>
    <w:tmpl w:val="8E920F2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D66104"/>
    <w:multiLevelType w:val="hybridMultilevel"/>
    <w:tmpl w:val="06FA00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904301"/>
    <w:multiLevelType w:val="hybridMultilevel"/>
    <w:tmpl w:val="94C867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014627"/>
    <w:multiLevelType w:val="hybridMultilevel"/>
    <w:tmpl w:val="FEEA01BC"/>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526550"/>
    <w:multiLevelType w:val="hybridMultilevel"/>
    <w:tmpl w:val="085E81B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9C77DB"/>
    <w:multiLevelType w:val="hybridMultilevel"/>
    <w:tmpl w:val="BD12F39C"/>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861968"/>
    <w:multiLevelType w:val="hybridMultilevel"/>
    <w:tmpl w:val="6AD628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620B32"/>
    <w:multiLevelType w:val="hybridMultilevel"/>
    <w:tmpl w:val="54E42DC0"/>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042D7D"/>
    <w:multiLevelType w:val="hybridMultilevel"/>
    <w:tmpl w:val="B636D8C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9B7EE4"/>
    <w:multiLevelType w:val="hybridMultilevel"/>
    <w:tmpl w:val="98DCC70C"/>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D4146C"/>
    <w:multiLevelType w:val="hybridMultilevel"/>
    <w:tmpl w:val="503C627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412FFC"/>
    <w:multiLevelType w:val="hybridMultilevel"/>
    <w:tmpl w:val="7CDEAD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5258F8"/>
    <w:multiLevelType w:val="hybridMultilevel"/>
    <w:tmpl w:val="FB1AB1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A8D6BC7"/>
    <w:multiLevelType w:val="hybridMultilevel"/>
    <w:tmpl w:val="E0C0A2B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160973"/>
    <w:multiLevelType w:val="hybridMultilevel"/>
    <w:tmpl w:val="843A1AA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E16E98"/>
    <w:multiLevelType w:val="hybridMultilevel"/>
    <w:tmpl w:val="FA3ECB5E"/>
    <w:lvl w:ilvl="0" w:tplc="D7E4BD1C">
      <w:start w:val="1"/>
      <w:numFmt w:val="bullet"/>
      <w:lvlText w:val=""/>
      <w:lvlPicBulletId w:val="3"/>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5A0602"/>
    <w:multiLevelType w:val="hybridMultilevel"/>
    <w:tmpl w:val="4322C360"/>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A35F86"/>
    <w:multiLevelType w:val="hybridMultilevel"/>
    <w:tmpl w:val="C1E4D1EE"/>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6E333B"/>
    <w:multiLevelType w:val="hybridMultilevel"/>
    <w:tmpl w:val="278EF4E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A95D9F"/>
    <w:multiLevelType w:val="hybridMultilevel"/>
    <w:tmpl w:val="AD5084D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407FB4"/>
    <w:multiLevelType w:val="hybridMultilevel"/>
    <w:tmpl w:val="C3984DE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6349E5"/>
    <w:multiLevelType w:val="hybridMultilevel"/>
    <w:tmpl w:val="319ECC32"/>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9929DF"/>
    <w:multiLevelType w:val="hybridMultilevel"/>
    <w:tmpl w:val="0CCEA648"/>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0B3CB5"/>
    <w:multiLevelType w:val="hybridMultilevel"/>
    <w:tmpl w:val="630E7840"/>
    <w:lvl w:ilvl="0" w:tplc="A3DEE500">
      <w:start w:val="1"/>
      <w:numFmt w:val="bullet"/>
      <w:lvlText w:val=""/>
      <w:lvlPicBulletId w:val="2"/>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B61352"/>
    <w:multiLevelType w:val="hybridMultilevel"/>
    <w:tmpl w:val="B8E0E5D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264CE6"/>
    <w:multiLevelType w:val="hybridMultilevel"/>
    <w:tmpl w:val="AD12FB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D004040"/>
    <w:multiLevelType w:val="hybridMultilevel"/>
    <w:tmpl w:val="20F6E4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6"/>
  </w:num>
  <w:num w:numId="4">
    <w:abstractNumId w:val="30"/>
  </w:num>
  <w:num w:numId="5">
    <w:abstractNumId w:val="15"/>
  </w:num>
  <w:num w:numId="6">
    <w:abstractNumId w:val="0"/>
  </w:num>
  <w:num w:numId="7">
    <w:abstractNumId w:val="3"/>
  </w:num>
  <w:num w:numId="8">
    <w:abstractNumId w:val="2"/>
  </w:num>
  <w:num w:numId="9">
    <w:abstractNumId w:val="29"/>
  </w:num>
  <w:num w:numId="10">
    <w:abstractNumId w:val="16"/>
  </w:num>
  <w:num w:numId="11">
    <w:abstractNumId w:val="26"/>
  </w:num>
  <w:num w:numId="12">
    <w:abstractNumId w:val="13"/>
  </w:num>
  <w:num w:numId="13">
    <w:abstractNumId w:val="21"/>
  </w:num>
  <w:num w:numId="14">
    <w:abstractNumId w:val="1"/>
  </w:num>
  <w:num w:numId="15">
    <w:abstractNumId w:val="24"/>
  </w:num>
  <w:num w:numId="16">
    <w:abstractNumId w:val="18"/>
  </w:num>
  <w:num w:numId="17">
    <w:abstractNumId w:val="14"/>
  </w:num>
  <w:num w:numId="18">
    <w:abstractNumId w:val="27"/>
  </w:num>
  <w:num w:numId="19">
    <w:abstractNumId w:val="9"/>
  </w:num>
  <w:num w:numId="20">
    <w:abstractNumId w:val="23"/>
  </w:num>
  <w:num w:numId="21">
    <w:abstractNumId w:val="11"/>
  </w:num>
  <w:num w:numId="22">
    <w:abstractNumId w:val="17"/>
  </w:num>
  <w:num w:numId="23">
    <w:abstractNumId w:val="25"/>
  </w:num>
  <w:num w:numId="24">
    <w:abstractNumId w:val="4"/>
  </w:num>
  <w:num w:numId="25">
    <w:abstractNumId w:val="19"/>
  </w:num>
  <w:num w:numId="26">
    <w:abstractNumId w:val="8"/>
  </w:num>
  <w:num w:numId="27">
    <w:abstractNumId w:val="22"/>
  </w:num>
  <w:num w:numId="28">
    <w:abstractNumId w:val="20"/>
  </w:num>
  <w:num w:numId="29">
    <w:abstractNumId w:val="7"/>
  </w:num>
  <w:num w:numId="30">
    <w:abstractNumId w:val="12"/>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QLwf0WGqWYYD0HF2CoKsjQcjAz7jyhJb+zZ7N0uY24HaDYUSnP9QAxIweES25XG2Dc+TL3K3PFpAUmwZloHMg==" w:salt="z+Bn5cX/d2Ww20x2b0hzZg=="/>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B7A"/>
    <w:rsid w:val="00000AC7"/>
    <w:rsid w:val="00002391"/>
    <w:rsid w:val="0001083B"/>
    <w:rsid w:val="00012461"/>
    <w:rsid w:val="00033179"/>
    <w:rsid w:val="00035CC2"/>
    <w:rsid w:val="00047A44"/>
    <w:rsid w:val="000615B7"/>
    <w:rsid w:val="00062E29"/>
    <w:rsid w:val="00082404"/>
    <w:rsid w:val="00092424"/>
    <w:rsid w:val="00094515"/>
    <w:rsid w:val="00094623"/>
    <w:rsid w:val="000A7AE1"/>
    <w:rsid w:val="000C7C27"/>
    <w:rsid w:val="000D3492"/>
    <w:rsid w:val="000D37C9"/>
    <w:rsid w:val="000D3D9A"/>
    <w:rsid w:val="000D797B"/>
    <w:rsid w:val="000F104B"/>
    <w:rsid w:val="000F2141"/>
    <w:rsid w:val="0011226E"/>
    <w:rsid w:val="001153ED"/>
    <w:rsid w:val="00121A58"/>
    <w:rsid w:val="0013591E"/>
    <w:rsid w:val="001362A4"/>
    <w:rsid w:val="00142CEB"/>
    <w:rsid w:val="0016393A"/>
    <w:rsid w:val="0016453E"/>
    <w:rsid w:val="00175439"/>
    <w:rsid w:val="001939D5"/>
    <w:rsid w:val="001A3ADA"/>
    <w:rsid w:val="001B43BA"/>
    <w:rsid w:val="001D1D51"/>
    <w:rsid w:val="002039A9"/>
    <w:rsid w:val="00207D5C"/>
    <w:rsid w:val="00212E78"/>
    <w:rsid w:val="00224D23"/>
    <w:rsid w:val="002336F0"/>
    <w:rsid w:val="00260AEA"/>
    <w:rsid w:val="002623EE"/>
    <w:rsid w:val="00267025"/>
    <w:rsid w:val="002677BA"/>
    <w:rsid w:val="00280AFE"/>
    <w:rsid w:val="002924E0"/>
    <w:rsid w:val="002A1203"/>
    <w:rsid w:val="002A21A9"/>
    <w:rsid w:val="002A4E2F"/>
    <w:rsid w:val="002B5CB6"/>
    <w:rsid w:val="002C7540"/>
    <w:rsid w:val="002E041E"/>
    <w:rsid w:val="002E334F"/>
    <w:rsid w:val="002E5C69"/>
    <w:rsid w:val="0030225C"/>
    <w:rsid w:val="00304226"/>
    <w:rsid w:val="00306A34"/>
    <w:rsid w:val="00311C11"/>
    <w:rsid w:val="003136AA"/>
    <w:rsid w:val="00320F8A"/>
    <w:rsid w:val="003244F7"/>
    <w:rsid w:val="003266F2"/>
    <w:rsid w:val="003349C4"/>
    <w:rsid w:val="003371E0"/>
    <w:rsid w:val="003557E9"/>
    <w:rsid w:val="003573AD"/>
    <w:rsid w:val="00384673"/>
    <w:rsid w:val="00385036"/>
    <w:rsid w:val="003874B0"/>
    <w:rsid w:val="003959E1"/>
    <w:rsid w:val="003E27EF"/>
    <w:rsid w:val="00424CC0"/>
    <w:rsid w:val="00426508"/>
    <w:rsid w:val="00442674"/>
    <w:rsid w:val="00451684"/>
    <w:rsid w:val="004529D4"/>
    <w:rsid w:val="00455673"/>
    <w:rsid w:val="00457E30"/>
    <w:rsid w:val="0048238B"/>
    <w:rsid w:val="004D3753"/>
    <w:rsid w:val="004D6306"/>
    <w:rsid w:val="004E3E11"/>
    <w:rsid w:val="004E4B6D"/>
    <w:rsid w:val="00510DA6"/>
    <w:rsid w:val="00517EE6"/>
    <w:rsid w:val="00535FC6"/>
    <w:rsid w:val="00537FE9"/>
    <w:rsid w:val="005572C4"/>
    <w:rsid w:val="00566B84"/>
    <w:rsid w:val="00570EA5"/>
    <w:rsid w:val="005729BE"/>
    <w:rsid w:val="00575492"/>
    <w:rsid w:val="0057595A"/>
    <w:rsid w:val="00584673"/>
    <w:rsid w:val="005860C4"/>
    <w:rsid w:val="0058716A"/>
    <w:rsid w:val="005958D4"/>
    <w:rsid w:val="005964BA"/>
    <w:rsid w:val="005C112D"/>
    <w:rsid w:val="005C31CE"/>
    <w:rsid w:val="005D75C6"/>
    <w:rsid w:val="005E35E4"/>
    <w:rsid w:val="005F69B7"/>
    <w:rsid w:val="0060147A"/>
    <w:rsid w:val="006029B3"/>
    <w:rsid w:val="00606880"/>
    <w:rsid w:val="0061707E"/>
    <w:rsid w:val="00643465"/>
    <w:rsid w:val="00643678"/>
    <w:rsid w:val="00657112"/>
    <w:rsid w:val="006617E3"/>
    <w:rsid w:val="00672785"/>
    <w:rsid w:val="00673EE7"/>
    <w:rsid w:val="00680D6F"/>
    <w:rsid w:val="006839A5"/>
    <w:rsid w:val="00693116"/>
    <w:rsid w:val="00694AA2"/>
    <w:rsid w:val="006A3C4A"/>
    <w:rsid w:val="006A7D7C"/>
    <w:rsid w:val="006C59A1"/>
    <w:rsid w:val="006C7FB0"/>
    <w:rsid w:val="006E2643"/>
    <w:rsid w:val="006F545D"/>
    <w:rsid w:val="00702E85"/>
    <w:rsid w:val="00711926"/>
    <w:rsid w:val="00714297"/>
    <w:rsid w:val="007249F0"/>
    <w:rsid w:val="00733126"/>
    <w:rsid w:val="00745540"/>
    <w:rsid w:val="00755E06"/>
    <w:rsid w:val="00763C93"/>
    <w:rsid w:val="00775A9A"/>
    <w:rsid w:val="00794863"/>
    <w:rsid w:val="007958CF"/>
    <w:rsid w:val="00796AED"/>
    <w:rsid w:val="007A25BC"/>
    <w:rsid w:val="007B434A"/>
    <w:rsid w:val="007B5CC6"/>
    <w:rsid w:val="007D1481"/>
    <w:rsid w:val="007E7468"/>
    <w:rsid w:val="007F5CD2"/>
    <w:rsid w:val="00817D3F"/>
    <w:rsid w:val="00831EAC"/>
    <w:rsid w:val="00846CE2"/>
    <w:rsid w:val="00851929"/>
    <w:rsid w:val="00862192"/>
    <w:rsid w:val="00873D75"/>
    <w:rsid w:val="00880B42"/>
    <w:rsid w:val="0088236B"/>
    <w:rsid w:val="008836A1"/>
    <w:rsid w:val="00894760"/>
    <w:rsid w:val="008B35C8"/>
    <w:rsid w:val="008B4CFD"/>
    <w:rsid w:val="008C0D74"/>
    <w:rsid w:val="008C5194"/>
    <w:rsid w:val="008D5CAB"/>
    <w:rsid w:val="008F1855"/>
    <w:rsid w:val="009019AA"/>
    <w:rsid w:val="00904C0C"/>
    <w:rsid w:val="00904CC6"/>
    <w:rsid w:val="00906B7A"/>
    <w:rsid w:val="00915359"/>
    <w:rsid w:val="00916705"/>
    <w:rsid w:val="00916CAC"/>
    <w:rsid w:val="009207B4"/>
    <w:rsid w:val="00921582"/>
    <w:rsid w:val="00926714"/>
    <w:rsid w:val="00926ECE"/>
    <w:rsid w:val="00937179"/>
    <w:rsid w:val="00942D6D"/>
    <w:rsid w:val="00943A5E"/>
    <w:rsid w:val="00953ACD"/>
    <w:rsid w:val="00960F5F"/>
    <w:rsid w:val="009671F0"/>
    <w:rsid w:val="0096760A"/>
    <w:rsid w:val="00973ADB"/>
    <w:rsid w:val="00980A78"/>
    <w:rsid w:val="009861A8"/>
    <w:rsid w:val="00992E68"/>
    <w:rsid w:val="009D1BC8"/>
    <w:rsid w:val="009D3E21"/>
    <w:rsid w:val="009D7496"/>
    <w:rsid w:val="009E23F2"/>
    <w:rsid w:val="009E5A5F"/>
    <w:rsid w:val="009F381C"/>
    <w:rsid w:val="00A01EFD"/>
    <w:rsid w:val="00A110A0"/>
    <w:rsid w:val="00A1384F"/>
    <w:rsid w:val="00A13A39"/>
    <w:rsid w:val="00A17E7D"/>
    <w:rsid w:val="00A21E9C"/>
    <w:rsid w:val="00A2420B"/>
    <w:rsid w:val="00A3577C"/>
    <w:rsid w:val="00A43D01"/>
    <w:rsid w:val="00A460EC"/>
    <w:rsid w:val="00A625C3"/>
    <w:rsid w:val="00A70504"/>
    <w:rsid w:val="00A80591"/>
    <w:rsid w:val="00A8246A"/>
    <w:rsid w:val="00A857AD"/>
    <w:rsid w:val="00AA02A4"/>
    <w:rsid w:val="00AA16D9"/>
    <w:rsid w:val="00AA2696"/>
    <w:rsid w:val="00AB1096"/>
    <w:rsid w:val="00AB2488"/>
    <w:rsid w:val="00AC472E"/>
    <w:rsid w:val="00AD0B66"/>
    <w:rsid w:val="00AD4FFD"/>
    <w:rsid w:val="00AE2126"/>
    <w:rsid w:val="00B248AE"/>
    <w:rsid w:val="00B257FB"/>
    <w:rsid w:val="00B34D63"/>
    <w:rsid w:val="00B51C59"/>
    <w:rsid w:val="00B76BF5"/>
    <w:rsid w:val="00B8097D"/>
    <w:rsid w:val="00B81ED2"/>
    <w:rsid w:val="00BA214A"/>
    <w:rsid w:val="00BA2F05"/>
    <w:rsid w:val="00BA3206"/>
    <w:rsid w:val="00BB26CE"/>
    <w:rsid w:val="00BC6341"/>
    <w:rsid w:val="00BD6ED8"/>
    <w:rsid w:val="00BE3A75"/>
    <w:rsid w:val="00BF1252"/>
    <w:rsid w:val="00BF1648"/>
    <w:rsid w:val="00C31339"/>
    <w:rsid w:val="00C32978"/>
    <w:rsid w:val="00C35A98"/>
    <w:rsid w:val="00C602BB"/>
    <w:rsid w:val="00C62828"/>
    <w:rsid w:val="00C7440C"/>
    <w:rsid w:val="00CA531A"/>
    <w:rsid w:val="00CA652B"/>
    <w:rsid w:val="00CC3F26"/>
    <w:rsid w:val="00CC5B1D"/>
    <w:rsid w:val="00CD37E8"/>
    <w:rsid w:val="00CE14E0"/>
    <w:rsid w:val="00CE155D"/>
    <w:rsid w:val="00CE6E57"/>
    <w:rsid w:val="00CE7A3D"/>
    <w:rsid w:val="00CF1AEF"/>
    <w:rsid w:val="00D055DF"/>
    <w:rsid w:val="00D63EA2"/>
    <w:rsid w:val="00D719B5"/>
    <w:rsid w:val="00D7455A"/>
    <w:rsid w:val="00D835B0"/>
    <w:rsid w:val="00D87B29"/>
    <w:rsid w:val="00DA3906"/>
    <w:rsid w:val="00DE685C"/>
    <w:rsid w:val="00DF4D41"/>
    <w:rsid w:val="00DF7B85"/>
    <w:rsid w:val="00E01C1C"/>
    <w:rsid w:val="00E103C0"/>
    <w:rsid w:val="00E1178B"/>
    <w:rsid w:val="00E13F4B"/>
    <w:rsid w:val="00E20231"/>
    <w:rsid w:val="00E273FE"/>
    <w:rsid w:val="00E450B1"/>
    <w:rsid w:val="00E45664"/>
    <w:rsid w:val="00E565D1"/>
    <w:rsid w:val="00E60C56"/>
    <w:rsid w:val="00E63DE7"/>
    <w:rsid w:val="00E67033"/>
    <w:rsid w:val="00E71C11"/>
    <w:rsid w:val="00E81FFD"/>
    <w:rsid w:val="00E82F80"/>
    <w:rsid w:val="00E8316B"/>
    <w:rsid w:val="00E83E18"/>
    <w:rsid w:val="00E8460B"/>
    <w:rsid w:val="00E933D0"/>
    <w:rsid w:val="00EB147C"/>
    <w:rsid w:val="00EB278F"/>
    <w:rsid w:val="00EB2C70"/>
    <w:rsid w:val="00ED1091"/>
    <w:rsid w:val="00F16A60"/>
    <w:rsid w:val="00F17918"/>
    <w:rsid w:val="00F422F5"/>
    <w:rsid w:val="00F425DA"/>
    <w:rsid w:val="00F44BB9"/>
    <w:rsid w:val="00F56A54"/>
    <w:rsid w:val="00F612BD"/>
    <w:rsid w:val="00F701D4"/>
    <w:rsid w:val="00F71D8F"/>
    <w:rsid w:val="00F80562"/>
    <w:rsid w:val="00F92224"/>
    <w:rsid w:val="00FA33C5"/>
    <w:rsid w:val="00FA788B"/>
    <w:rsid w:val="00FA7BE5"/>
    <w:rsid w:val="00FD4335"/>
    <w:rsid w:val="00FE3E13"/>
    <w:rsid w:val="00FE452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A26786"/>
  <w15:docId w15:val="{5A0D83C7-C886-4A14-8CB9-201B227D9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NZ" w:eastAsia="en-NZ"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039A9"/>
    <w:rPr>
      <w:rFonts w:ascii="Comic Sans MS" w:hAnsi="Comic Sans MS"/>
      <w:sz w:val="24"/>
      <w:szCs w:val="24"/>
      <w:lang w:val="en-GB" w:eastAsia="ja-JP"/>
    </w:rPr>
  </w:style>
  <w:style w:type="paragraph" w:styleId="Heading1">
    <w:name w:val="heading 1"/>
    <w:basedOn w:val="Normal"/>
    <w:next w:val="Normal"/>
    <w:link w:val="Heading1Char"/>
    <w:uiPriority w:val="9"/>
    <w:qFormat/>
    <w:rsid w:val="00CA531A"/>
    <w:pPr>
      <w:keepNext/>
      <w:spacing w:before="240" w:after="60"/>
      <w:outlineLvl w:val="0"/>
    </w:pPr>
    <w:rPr>
      <w:rFonts w:ascii="Cambria" w:eastAsia="Times New Roman" w:hAnsi="Cambria"/>
      <w:b/>
      <w:bCs/>
      <w:kern w:val="32"/>
      <w:sz w:val="32"/>
      <w:szCs w:val="32"/>
    </w:rPr>
  </w:style>
  <w:style w:type="paragraph" w:styleId="Heading3">
    <w:name w:val="heading 3"/>
    <w:basedOn w:val="Normal"/>
    <w:qFormat/>
    <w:rsid w:val="00320F8A"/>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06B7A"/>
    <w:rPr>
      <w:color w:val="0000FF"/>
      <w:u w:val="single"/>
    </w:rPr>
  </w:style>
  <w:style w:type="paragraph" w:styleId="Footer">
    <w:name w:val="footer"/>
    <w:basedOn w:val="Normal"/>
    <w:rsid w:val="00906B7A"/>
    <w:pPr>
      <w:tabs>
        <w:tab w:val="center" w:pos="4153"/>
        <w:tab w:val="right" w:pos="8306"/>
      </w:tabs>
    </w:pPr>
  </w:style>
  <w:style w:type="character" w:styleId="PageNumber">
    <w:name w:val="page number"/>
    <w:basedOn w:val="DefaultParagraphFont"/>
    <w:rsid w:val="00906B7A"/>
  </w:style>
  <w:style w:type="paragraph" w:styleId="NormalWeb">
    <w:name w:val="Normal (Web)"/>
    <w:basedOn w:val="Normal"/>
    <w:rsid w:val="00320F8A"/>
    <w:pPr>
      <w:spacing w:before="100" w:beforeAutospacing="1" w:after="100" w:afterAutospacing="1"/>
    </w:pPr>
    <w:rPr>
      <w:rFonts w:ascii="Times New Roman" w:hAnsi="Times New Roman"/>
    </w:rPr>
  </w:style>
  <w:style w:type="paragraph" w:styleId="Header">
    <w:name w:val="header"/>
    <w:basedOn w:val="Normal"/>
    <w:link w:val="HeaderChar"/>
    <w:uiPriority w:val="99"/>
    <w:rsid w:val="003136AA"/>
    <w:pPr>
      <w:tabs>
        <w:tab w:val="center" w:pos="4153"/>
        <w:tab w:val="right" w:pos="8306"/>
      </w:tabs>
    </w:pPr>
  </w:style>
  <w:style w:type="table" w:styleId="TableGrid">
    <w:name w:val="Table Grid"/>
    <w:basedOn w:val="TableNormal"/>
    <w:rsid w:val="006A7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80591"/>
    <w:rPr>
      <w:sz w:val="16"/>
      <w:szCs w:val="16"/>
    </w:rPr>
  </w:style>
  <w:style w:type="paragraph" w:styleId="CommentText">
    <w:name w:val="annotation text"/>
    <w:basedOn w:val="Normal"/>
    <w:link w:val="CommentTextChar"/>
    <w:rsid w:val="00A80591"/>
    <w:rPr>
      <w:sz w:val="20"/>
      <w:szCs w:val="20"/>
    </w:rPr>
  </w:style>
  <w:style w:type="character" w:customStyle="1" w:styleId="CommentTextChar">
    <w:name w:val="Comment Text Char"/>
    <w:link w:val="CommentText"/>
    <w:rsid w:val="00A80591"/>
    <w:rPr>
      <w:rFonts w:ascii="Comic Sans MS" w:hAnsi="Comic Sans MS"/>
      <w:lang w:val="en-GB" w:eastAsia="ja-JP"/>
    </w:rPr>
  </w:style>
  <w:style w:type="paragraph" w:styleId="CommentSubject">
    <w:name w:val="annotation subject"/>
    <w:basedOn w:val="CommentText"/>
    <w:next w:val="CommentText"/>
    <w:link w:val="CommentSubjectChar"/>
    <w:rsid w:val="00A80591"/>
    <w:rPr>
      <w:b/>
      <w:bCs/>
    </w:rPr>
  </w:style>
  <w:style w:type="character" w:customStyle="1" w:styleId="CommentSubjectChar">
    <w:name w:val="Comment Subject Char"/>
    <w:link w:val="CommentSubject"/>
    <w:rsid w:val="00A80591"/>
    <w:rPr>
      <w:rFonts w:ascii="Comic Sans MS" w:hAnsi="Comic Sans MS"/>
      <w:b/>
      <w:bCs/>
      <w:lang w:val="en-GB" w:eastAsia="ja-JP"/>
    </w:rPr>
  </w:style>
  <w:style w:type="paragraph" w:styleId="BalloonText">
    <w:name w:val="Balloon Text"/>
    <w:basedOn w:val="Normal"/>
    <w:link w:val="BalloonTextChar"/>
    <w:rsid w:val="00A80591"/>
    <w:rPr>
      <w:rFonts w:ascii="Segoe UI" w:hAnsi="Segoe UI"/>
      <w:sz w:val="18"/>
      <w:szCs w:val="18"/>
    </w:rPr>
  </w:style>
  <w:style w:type="character" w:customStyle="1" w:styleId="BalloonTextChar">
    <w:name w:val="Balloon Text Char"/>
    <w:link w:val="BalloonText"/>
    <w:rsid w:val="00A80591"/>
    <w:rPr>
      <w:rFonts w:ascii="Segoe UI" w:hAnsi="Segoe UI" w:cs="Segoe UI"/>
      <w:sz w:val="18"/>
      <w:szCs w:val="18"/>
      <w:lang w:val="en-GB" w:eastAsia="ja-JP"/>
    </w:rPr>
  </w:style>
  <w:style w:type="character" w:customStyle="1" w:styleId="Heading1Char">
    <w:name w:val="Heading 1 Char"/>
    <w:basedOn w:val="DefaultParagraphFont"/>
    <w:link w:val="Heading1"/>
    <w:rsid w:val="00CA531A"/>
    <w:rPr>
      <w:rFonts w:ascii="Cambria" w:eastAsia="Times New Roman" w:hAnsi="Cambria" w:cs="Times New Roman"/>
      <w:b/>
      <w:bCs/>
      <w:kern w:val="32"/>
      <w:sz w:val="32"/>
      <w:szCs w:val="32"/>
      <w:lang w:val="en-GB" w:eastAsia="ja-JP"/>
    </w:rPr>
  </w:style>
  <w:style w:type="character" w:customStyle="1" w:styleId="HeaderChar">
    <w:name w:val="Header Char"/>
    <w:basedOn w:val="DefaultParagraphFont"/>
    <w:link w:val="Header"/>
    <w:uiPriority w:val="99"/>
    <w:rsid w:val="00817D3F"/>
    <w:rPr>
      <w:rFonts w:ascii="Comic Sans MS" w:hAnsi="Comic Sans MS"/>
      <w:sz w:val="24"/>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09157">
      <w:bodyDiv w:val="1"/>
      <w:marLeft w:val="0"/>
      <w:marRight w:val="0"/>
      <w:marTop w:val="0"/>
      <w:marBottom w:val="0"/>
      <w:divBdr>
        <w:top w:val="none" w:sz="0" w:space="0" w:color="auto"/>
        <w:left w:val="none" w:sz="0" w:space="0" w:color="auto"/>
        <w:bottom w:val="none" w:sz="0" w:space="0" w:color="auto"/>
        <w:right w:val="none" w:sz="0" w:space="0" w:color="auto"/>
      </w:divBdr>
    </w:div>
    <w:div w:id="1135372677">
      <w:bodyDiv w:val="1"/>
      <w:marLeft w:val="0"/>
      <w:marRight w:val="0"/>
      <w:marTop w:val="0"/>
      <w:marBottom w:val="0"/>
      <w:divBdr>
        <w:top w:val="none" w:sz="0" w:space="0" w:color="auto"/>
        <w:left w:val="none" w:sz="0" w:space="0" w:color="auto"/>
        <w:bottom w:val="none" w:sz="0" w:space="0" w:color="auto"/>
        <w:right w:val="none" w:sz="0" w:space="0" w:color="auto"/>
      </w:divBdr>
    </w:div>
    <w:div w:id="1213425788">
      <w:bodyDiv w:val="1"/>
      <w:marLeft w:val="0"/>
      <w:marRight w:val="0"/>
      <w:marTop w:val="0"/>
      <w:marBottom w:val="0"/>
      <w:divBdr>
        <w:top w:val="none" w:sz="0" w:space="0" w:color="auto"/>
        <w:left w:val="none" w:sz="0" w:space="0" w:color="auto"/>
        <w:bottom w:val="none" w:sz="0" w:space="0" w:color="auto"/>
        <w:right w:val="none" w:sz="0" w:space="0" w:color="auto"/>
      </w:divBdr>
      <w:divsChild>
        <w:div w:id="17657842">
          <w:marLeft w:val="0"/>
          <w:marRight w:val="0"/>
          <w:marTop w:val="0"/>
          <w:marBottom w:val="0"/>
          <w:divBdr>
            <w:top w:val="none" w:sz="0" w:space="0" w:color="auto"/>
            <w:left w:val="none" w:sz="0" w:space="0" w:color="auto"/>
            <w:bottom w:val="none" w:sz="0" w:space="0" w:color="auto"/>
            <w:right w:val="none" w:sz="0" w:space="0" w:color="auto"/>
          </w:divBdr>
        </w:div>
      </w:divsChild>
    </w:div>
    <w:div w:id="1295982422">
      <w:bodyDiv w:val="1"/>
      <w:marLeft w:val="0"/>
      <w:marRight w:val="0"/>
      <w:marTop w:val="0"/>
      <w:marBottom w:val="0"/>
      <w:divBdr>
        <w:top w:val="none" w:sz="0" w:space="0" w:color="auto"/>
        <w:left w:val="none" w:sz="0" w:space="0" w:color="auto"/>
        <w:bottom w:val="none" w:sz="0" w:space="0" w:color="auto"/>
        <w:right w:val="none" w:sz="0" w:space="0" w:color="auto"/>
      </w:divBdr>
      <w:divsChild>
        <w:div w:id="15450261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00D6CA-8561-4CBD-8E32-7941C4964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292</Words>
  <Characters>1668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IPENZ Transportation Group Conference 2014</vt:lpstr>
    </vt:vector>
  </TitlesOfParts>
  <Company>Environment Waikato</Company>
  <LinksUpToDate>false</LinksUpToDate>
  <CharactersWithSpaces>1957</CharactersWithSpaces>
  <SharedDoc>false</SharedDoc>
  <HLinks>
    <vt:vector size="12" baseType="variant">
      <vt:variant>
        <vt:i4>589943</vt:i4>
      </vt:variant>
      <vt:variant>
        <vt:i4>67</vt:i4>
      </vt:variant>
      <vt:variant>
        <vt:i4>0</vt:i4>
      </vt:variant>
      <vt:variant>
        <vt:i4>5</vt:i4>
      </vt:variant>
      <vt:variant>
        <vt:lpwstr>mailto:glenda@hardingconsultants.co.nz</vt:lpwstr>
      </vt:variant>
      <vt:variant>
        <vt:lpwstr/>
      </vt:variant>
      <vt:variant>
        <vt:i4>589846</vt:i4>
      </vt:variant>
      <vt:variant>
        <vt:i4>0</vt:i4>
      </vt:variant>
      <vt:variant>
        <vt:i4>0</vt:i4>
      </vt:variant>
      <vt:variant>
        <vt:i4>5</vt:i4>
      </vt:variant>
      <vt:variant>
        <vt:lpwstr>http://www.ipenztg2014.co.nz/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IPENZ Transportation Group Conference 2014</dc:title>
  <dc:creator>Alison Appleton</dc:creator>
  <cp:lastModifiedBy>Sarah Giles</cp:lastModifiedBy>
  <cp:revision>2</cp:revision>
  <cp:lastPrinted>2017-09-24T23:53:00Z</cp:lastPrinted>
  <dcterms:created xsi:type="dcterms:W3CDTF">2017-10-11T22:15:00Z</dcterms:created>
  <dcterms:modified xsi:type="dcterms:W3CDTF">2017-10-11T22:15:00Z</dcterms:modified>
</cp:coreProperties>
</file>