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6211" w14:textId="77777777" w:rsidR="00BC31FF" w:rsidRDefault="00BC31FF" w:rsidP="00BC31FF">
      <w:pPr>
        <w:ind w:left="567"/>
      </w:pPr>
    </w:p>
    <w:p w14:paraId="5D860E6E" w14:textId="4C23E48D" w:rsidR="00433BB1" w:rsidRDefault="00433BB1" w:rsidP="00433BB1">
      <w:pPr>
        <w:ind w:left="567" w:right="1133"/>
      </w:pPr>
      <w:r w:rsidRPr="00433BB1">
        <w:rPr>
          <w:b/>
          <w:bCs/>
          <w:color w:val="598041"/>
          <w:sz w:val="32"/>
          <w:szCs w:val="32"/>
        </w:rPr>
        <w:t>Who goes first? What’s changed in the UK?</w:t>
      </w:r>
    </w:p>
    <w:p w14:paraId="4C58291A" w14:textId="4C1AAC2F" w:rsidR="00433BB1" w:rsidRDefault="00433BB1" w:rsidP="00433BB1">
      <w:pPr>
        <w:ind w:left="567" w:right="1133"/>
      </w:pPr>
      <w:r>
        <w:t xml:space="preserve">In 2022 the UK followed in the footsteps of other countries and rolled out major changes to laws governing road rules offering greater priority to active modes. The </w:t>
      </w:r>
      <w:r w:rsidR="00102AC0">
        <w:t>move</w:t>
      </w:r>
      <w:r>
        <w:t xml:space="preserve"> arose from a public consultation receiving over 20,000 responses</w:t>
      </w:r>
      <w:r w:rsidR="00102AC0">
        <w:t xml:space="preserve"> and</w:t>
      </w:r>
      <w:r>
        <w:t xml:space="preserve"> </w:t>
      </w:r>
      <w:r w:rsidR="00102AC0">
        <w:t>t</w:t>
      </w:r>
      <w:r w:rsidR="00F73AA1">
        <w:t xml:space="preserve">he </w:t>
      </w:r>
      <w:r>
        <w:t xml:space="preserve">resulting </w:t>
      </w:r>
      <w:r w:rsidR="00F73AA1">
        <w:t>changes may</w:t>
      </w:r>
      <w:r>
        <w:t xml:space="preserve"> </w:t>
      </w:r>
      <w:r>
        <w:t xml:space="preserve">represent a monumental shift in </w:t>
      </w:r>
      <w:r w:rsidR="00102AC0">
        <w:t xml:space="preserve">national and government </w:t>
      </w:r>
      <w:r>
        <w:t xml:space="preserve">thinking about who UK streets </w:t>
      </w:r>
      <w:r>
        <w:t xml:space="preserve">should be for. </w:t>
      </w:r>
    </w:p>
    <w:p w14:paraId="6D2D9C1D" w14:textId="64E1C4C7" w:rsidR="00433BB1" w:rsidRDefault="00433BB1" w:rsidP="00433BB1">
      <w:pPr>
        <w:ind w:left="567" w:right="1133"/>
      </w:pPr>
      <w:r>
        <w:t xml:space="preserve">A new hierarchy of road users </w:t>
      </w:r>
      <w:r>
        <w:t>was</w:t>
      </w:r>
      <w:r>
        <w:t xml:space="preserve"> introduced stat</w:t>
      </w:r>
      <w:r>
        <w:t>ing</w:t>
      </w:r>
      <w:r>
        <w:t>: “those in charge of vehicles that can cause the greatest harm in the event of a collision bear the greatest responsibility to take care and reduce the danger they pose to others”.</w:t>
      </w:r>
    </w:p>
    <w:p w14:paraId="31E05861" w14:textId="13128921" w:rsidR="00775660" w:rsidRDefault="00775660" w:rsidP="00433BB1">
      <w:pPr>
        <w:ind w:left="567" w:right="1133"/>
      </w:pPr>
      <w:r>
        <w:t xml:space="preserve">Those </w:t>
      </w:r>
      <w:r w:rsidR="00F73AA1">
        <w:t>crossing</w:t>
      </w:r>
      <w:r w:rsidR="00102AC0" w:rsidRPr="00102AC0">
        <w:t xml:space="preserve"> </w:t>
      </w:r>
      <w:proofErr w:type="spellStart"/>
      <w:r w:rsidR="00102AC0">
        <w:t>unsignalised</w:t>
      </w:r>
      <w:proofErr w:type="spellEnd"/>
      <w:r w:rsidR="00102AC0">
        <w:t xml:space="preserve"> side roads on foot or by bike</w:t>
      </w:r>
      <w:r w:rsidR="00F73AA1">
        <w:t>, or even waiting to cross</w:t>
      </w:r>
      <w:r>
        <w:t>, are now prioritised over other vehicles,</w:t>
      </w:r>
      <w:r>
        <w:t xml:space="preserve"> in </w:t>
      </w:r>
      <w:r>
        <w:t xml:space="preserve">a </w:t>
      </w:r>
      <w:r>
        <w:t>seemingly major push-back against generations of private car-dominance.</w:t>
      </w:r>
      <w:r w:rsidR="00102AC0">
        <w:t xml:space="preserve"> </w:t>
      </w:r>
    </w:p>
    <w:p w14:paraId="4C70592F" w14:textId="3540EAB2" w:rsidR="00433BB1" w:rsidRDefault="00433BB1" w:rsidP="00433BB1">
      <w:pPr>
        <w:ind w:left="567" w:right="1133"/>
      </w:pPr>
      <w:r>
        <w:t>Against the background of</w:t>
      </w:r>
      <w:r>
        <w:t xml:space="preserve"> Waka Kotahi’s aspir</w:t>
      </w:r>
      <w:r w:rsidR="00102AC0">
        <w:t>ations</w:t>
      </w:r>
      <w:r>
        <w:t xml:space="preserve"> to improve travel choice and reduce car dependency, or Auckland’s Transport Emissions Reduction Pathway seeking to “Supercharge walking and cycling”, could changes to the Road Code </w:t>
      </w:r>
      <w:r w:rsidR="00775660">
        <w:t xml:space="preserve">offering </w:t>
      </w:r>
      <w:r>
        <w:t>priorit</w:t>
      </w:r>
      <w:r w:rsidR="00775660">
        <w:t>y</w:t>
      </w:r>
      <w:r>
        <w:t xml:space="preserve"> or protect</w:t>
      </w:r>
      <w:r w:rsidR="00775660">
        <w:t>ion to</w:t>
      </w:r>
      <w:r>
        <w:t xml:space="preserve"> active modes be </w:t>
      </w:r>
      <w:r>
        <w:t>a</w:t>
      </w:r>
      <w:r>
        <w:t xml:space="preserve"> key </w:t>
      </w:r>
      <w:r>
        <w:t>asset</w:t>
      </w:r>
      <w:r>
        <w:t xml:space="preserve"> in the toolkit?</w:t>
      </w:r>
      <w:r>
        <w:t xml:space="preserve"> </w:t>
      </w:r>
    </w:p>
    <w:p w14:paraId="0D1A32CC" w14:textId="08382B97" w:rsidR="00433BB1" w:rsidRDefault="00433BB1" w:rsidP="00433BB1">
      <w:pPr>
        <w:ind w:left="567" w:right="1133"/>
      </w:pPr>
      <w:r>
        <w:t xml:space="preserve">Are these types of changes to law and road rules a </w:t>
      </w:r>
      <w:r w:rsidR="00580E29">
        <w:t>mandatory</w:t>
      </w:r>
      <w:r>
        <w:t xml:space="preserve"> step to meeting targets and creating the </w:t>
      </w:r>
      <w:r w:rsidR="00176D32">
        <w:t xml:space="preserve">future </w:t>
      </w:r>
      <w:r>
        <w:t>towns and cities we hope for?</w:t>
      </w:r>
    </w:p>
    <w:p w14:paraId="411B83F7" w14:textId="3F851E8C" w:rsidR="00433BB1" w:rsidRDefault="00433BB1" w:rsidP="00433BB1">
      <w:pPr>
        <w:ind w:left="567" w:right="1133"/>
      </w:pPr>
      <w:r>
        <w:t xml:space="preserve">We will look at recent </w:t>
      </w:r>
      <w:r w:rsidR="00176D32">
        <w:t>experience</w:t>
      </w:r>
      <w:r>
        <w:t xml:space="preserve"> from the UK and how </w:t>
      </w:r>
      <w:r w:rsidR="00176D32">
        <w:t>this</w:t>
      </w:r>
      <w:r>
        <w:t xml:space="preserve"> stack</w:t>
      </w:r>
      <w:r w:rsidR="00176D32">
        <w:t>s</w:t>
      </w:r>
      <w:r>
        <w:t xml:space="preserve"> up against other nations</w:t>
      </w:r>
      <w:r w:rsidR="00176D32">
        <w:t>,</w:t>
      </w:r>
      <w:r>
        <w:t xml:space="preserve"> </w:t>
      </w:r>
      <w:r w:rsidR="00176D32">
        <w:t>s</w:t>
      </w:r>
      <w:r>
        <w:t xml:space="preserve">ome of the core aspirations behind the changes, how they were implemented, and how this </w:t>
      </w:r>
      <w:r w:rsidR="00176D32">
        <w:t>might</w:t>
      </w:r>
      <w:r>
        <w:t xml:space="preserve"> change UK streets and culture</w:t>
      </w:r>
      <w:r w:rsidR="00176D32">
        <w:t>s</w:t>
      </w:r>
      <w:r>
        <w:t xml:space="preserve"> in the future. </w:t>
      </w:r>
    </w:p>
    <w:p w14:paraId="1E0B2EEA" w14:textId="4136E6E1" w:rsidR="00BC31FF" w:rsidRDefault="00433BB1" w:rsidP="00433BB1">
      <w:pPr>
        <w:ind w:left="567" w:right="1133"/>
      </w:pPr>
      <w:r>
        <w:t xml:space="preserve">Most importantly, could something similar be successful in Aotearoa New Zealand and </w:t>
      </w:r>
      <w:r w:rsidR="00176D32">
        <w:t>contribute</w:t>
      </w:r>
      <w:r>
        <w:t xml:space="preserve"> </w:t>
      </w:r>
      <w:r w:rsidR="00176D32">
        <w:t>to</w:t>
      </w:r>
      <w:r>
        <w:t xml:space="preserve"> the </w:t>
      </w:r>
      <w:r w:rsidR="00176D32">
        <w:t>future streets and cultures</w:t>
      </w:r>
      <w:r>
        <w:t xml:space="preserve"> we </w:t>
      </w:r>
      <w:r w:rsidR="00176D32">
        <w:t>seek</w:t>
      </w:r>
      <w:r>
        <w:t>?</w:t>
      </w:r>
    </w:p>
    <w:sectPr w:rsidR="00BC31FF" w:rsidSect="00394A57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0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CBF0B" w14:textId="77777777" w:rsidR="000631EE" w:rsidRDefault="000631EE" w:rsidP="006C7884">
      <w:pPr>
        <w:spacing w:after="0" w:line="240" w:lineRule="auto"/>
      </w:pPr>
      <w:r>
        <w:separator/>
      </w:r>
    </w:p>
  </w:endnote>
  <w:endnote w:type="continuationSeparator" w:id="0">
    <w:p w14:paraId="4CA46920" w14:textId="77777777" w:rsidR="000631EE" w:rsidRDefault="000631EE" w:rsidP="006C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4B71" w14:textId="74488642" w:rsidR="00BC31FF" w:rsidRDefault="00BC31FF" w:rsidP="00394A57">
    <w:pPr>
      <w:pStyle w:val="Footer"/>
      <w:ind w:left="-1134"/>
      <w:jc w:val="center"/>
    </w:pPr>
    <w:r>
      <w:rPr>
        <w:noProof/>
      </w:rPr>
      <w:drawing>
        <wp:inline distT="0" distB="0" distL="0" distR="0" wp14:anchorId="1D53928E" wp14:editId="148CECC1">
          <wp:extent cx="7515225" cy="1880055"/>
          <wp:effectExtent l="0" t="0" r="0" b="6350"/>
          <wp:docPr id="611891349" name="Picture 611891349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63614" name="Picture 5" descr="A close up of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55" cy="189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3DB15" w14:textId="77777777" w:rsidR="000631EE" w:rsidRDefault="000631EE" w:rsidP="006C7884">
      <w:pPr>
        <w:spacing w:after="0" w:line="240" w:lineRule="auto"/>
      </w:pPr>
      <w:r>
        <w:separator/>
      </w:r>
    </w:p>
  </w:footnote>
  <w:footnote w:type="continuationSeparator" w:id="0">
    <w:p w14:paraId="65233ACD" w14:textId="77777777" w:rsidR="000631EE" w:rsidRDefault="000631EE" w:rsidP="006C7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E8C70" w14:textId="6A249180" w:rsidR="00176D32" w:rsidRDefault="00176D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EEBBEF" wp14:editId="6902F35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0" b="18415"/>
              <wp:wrapNone/>
              <wp:docPr id="2" name="Text Box 2" descr="Sensitivity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735024" w14:textId="7AD66432" w:rsidR="00176D32" w:rsidRPr="00176D32" w:rsidRDefault="00176D32" w:rsidP="00176D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76D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EBB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78735024" w14:textId="7AD66432" w:rsidR="00176D32" w:rsidRPr="00176D32" w:rsidRDefault="00176D32" w:rsidP="00176D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76D3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0D31" w14:textId="334F09E1" w:rsidR="006C7884" w:rsidRDefault="00176D32" w:rsidP="00394A57">
    <w:pPr>
      <w:pStyle w:val="Header"/>
      <w:spacing w:before="120"/>
      <w:ind w:left="-1134" w:right="-566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3ACF28" wp14:editId="7BD543BA">
              <wp:simplePos x="72390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0" b="18415"/>
              <wp:wrapNone/>
              <wp:docPr id="3" name="Text Box 3" descr="Sensitivity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2E84A" w14:textId="714629E2" w:rsidR="00176D32" w:rsidRPr="00176D32" w:rsidRDefault="00176D32" w:rsidP="00176D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76D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ACF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Gener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3672E84A" w14:textId="714629E2" w:rsidR="00176D32" w:rsidRPr="00176D32" w:rsidRDefault="00176D32" w:rsidP="00176D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76D3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4A57">
      <w:rPr>
        <w:noProof/>
      </w:rPr>
      <w:drawing>
        <wp:inline distT="0" distB="0" distL="0" distR="0" wp14:anchorId="3F5A2ADA" wp14:editId="4A6AB1AD">
          <wp:extent cx="7567717" cy="1419225"/>
          <wp:effectExtent l="0" t="0" r="0" b="0"/>
          <wp:docPr id="322893394" name="Picture 3" descr="A logo with orang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893394" name="Picture 3" descr="A logo with orang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405" cy="1420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8C11" w14:textId="39AFEFA9" w:rsidR="00176D32" w:rsidRDefault="00176D3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89F90B" wp14:editId="5CD4F6D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0" b="18415"/>
              <wp:wrapNone/>
              <wp:docPr id="1" name="Text Box 1" descr="Sensitivity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E4094E" w14:textId="1D45E043" w:rsidR="00176D32" w:rsidRPr="00176D32" w:rsidRDefault="00176D32" w:rsidP="00176D3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76D3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9F9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Gener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4EE4094E" w14:textId="1D45E043" w:rsidR="00176D32" w:rsidRPr="00176D32" w:rsidRDefault="00176D32" w:rsidP="00176D3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76D3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84"/>
    <w:rsid w:val="000631EE"/>
    <w:rsid w:val="00102AC0"/>
    <w:rsid w:val="00176D32"/>
    <w:rsid w:val="00394A57"/>
    <w:rsid w:val="00433BB1"/>
    <w:rsid w:val="00580E29"/>
    <w:rsid w:val="006C7884"/>
    <w:rsid w:val="00775660"/>
    <w:rsid w:val="00BC31FF"/>
    <w:rsid w:val="00EB50BD"/>
    <w:rsid w:val="00F7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F3813"/>
  <w15:chartTrackingRefBased/>
  <w15:docId w15:val="{2FD06398-7C29-4617-9614-FFFF5F86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84"/>
  </w:style>
  <w:style w:type="paragraph" w:styleId="Footer">
    <w:name w:val="footer"/>
    <w:basedOn w:val="Normal"/>
    <w:link w:val="Foot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1e8007d-0344-4ee5-bb02-8f24bdb7d471}" enabled="1" method="Standard" siteId="{bb0f7126-b1c5-4f3e-8ca1-2b24f0f74620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Ross McNeill</cp:lastModifiedBy>
  <cp:revision>5</cp:revision>
  <dcterms:created xsi:type="dcterms:W3CDTF">2023-10-06T02:26:00Z</dcterms:created>
  <dcterms:modified xsi:type="dcterms:W3CDTF">2023-10-06T02:42:00Z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Sensitivity: General</vt:lpwstr>
  </property>
</Properties>
</file>