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7BF5D32" w14:textId="77777777" w:rsidR="00516B15" w:rsidRDefault="00516B15" w:rsidP="00BC31FF">
      <w:pPr>
        <w:ind w:left="567"/>
        <w:rPr>
          <w:b/>
          <w:bCs/>
          <w:color w:val="598041"/>
          <w:sz w:val="32"/>
          <w:szCs w:val="32"/>
        </w:rPr>
      </w:pPr>
      <w:r w:rsidRPr="00516B15">
        <w:rPr>
          <w:b/>
          <w:bCs/>
          <w:color w:val="598041"/>
          <w:sz w:val="32"/>
          <w:szCs w:val="32"/>
        </w:rPr>
        <w:t xml:space="preserve">Four key principles to increase success in delivering sustainable </w:t>
      </w:r>
      <w:proofErr w:type="gramStart"/>
      <w:r w:rsidRPr="00516B15">
        <w:rPr>
          <w:b/>
          <w:bCs/>
          <w:color w:val="598041"/>
          <w:sz w:val="32"/>
          <w:szCs w:val="32"/>
        </w:rPr>
        <w:t>transport</w:t>
      </w:r>
      <w:proofErr w:type="gramEnd"/>
      <w:r w:rsidRPr="00516B15">
        <w:rPr>
          <w:b/>
          <w:bCs/>
          <w:color w:val="598041"/>
          <w:sz w:val="32"/>
          <w:szCs w:val="32"/>
        </w:rPr>
        <w:t xml:space="preserve"> </w:t>
      </w:r>
    </w:p>
    <w:p w14:paraId="464464C7" w14:textId="77777777" w:rsidR="00516B15" w:rsidRDefault="00516B15" w:rsidP="00516B15">
      <w:pPr>
        <w:ind w:left="567"/>
        <w:jc w:val="both"/>
      </w:pPr>
      <w:r>
        <w:t xml:space="preserve">In addressing the impact of climate change, New Zealand faces a monumental task: reshaping the transport network and how we use it. At the core of this transformation lies the integration of sustainable transport modes, that champion both public health and environmental wellbeing, into the existing car focussed transport system. </w:t>
      </w:r>
    </w:p>
    <w:p w14:paraId="48DAFF02" w14:textId="77777777" w:rsidR="00516B15" w:rsidRDefault="00516B15" w:rsidP="00516B15">
      <w:pPr>
        <w:ind w:left="567"/>
        <w:jc w:val="both"/>
      </w:pPr>
      <w:r>
        <w:t xml:space="preserve">As project managers and technical leaders dedicated to advancing sustainable transport initiatives, we need to contend with an array of issues within a complex delivery landscape. In navigating this tricky terrain (throughout the entire lifecycle of the project) we regularly encounter hurdles that we need to overcome to achieve success. These hurdles can range from technical challenges such as constrained road corridors where compromise is key, to limited budgets to get the optimum outcome, to the more intangible issues such as the need to attain the allusive public license we all hope for but is so tricky to achieve. </w:t>
      </w:r>
    </w:p>
    <w:p w14:paraId="1475CBF7" w14:textId="7F396870" w:rsidR="00516B15" w:rsidRDefault="00516B15" w:rsidP="00516B15">
      <w:pPr>
        <w:ind w:left="567"/>
        <w:jc w:val="both"/>
      </w:pPr>
      <w:r>
        <w:t xml:space="preserve">Having been involved in project planning, </w:t>
      </w:r>
      <w:proofErr w:type="gramStart"/>
      <w:r>
        <w:t>design</w:t>
      </w:r>
      <w:proofErr w:type="gramEnd"/>
      <w:r>
        <w:t xml:space="preserve"> and delivery of projects over two decades I’ve identified </w:t>
      </w:r>
      <w:r>
        <w:t>four</w:t>
      </w:r>
      <w:r>
        <w:t xml:space="preserve"> key principles, summarised by these </w:t>
      </w:r>
      <w:r>
        <w:t>four</w:t>
      </w:r>
      <w:r>
        <w:t xml:space="preserve"> words – </w:t>
      </w:r>
      <w:r w:rsidRPr="00516B15">
        <w:t>leadership, simplicity, collaboration and continuity</w:t>
      </w:r>
      <w:r>
        <w:t>, that can help teams navigate the intricate landscape of planning</w:t>
      </w:r>
      <w:r>
        <w:t>,</w:t>
      </w:r>
      <w:r>
        <w:t xml:space="preserve"> designing and delivering sustainable transport projects. </w:t>
      </w:r>
    </w:p>
    <w:p w14:paraId="1E0B2EEA" w14:textId="5181E4F5" w:rsidR="00BC31FF" w:rsidRDefault="00516B15" w:rsidP="00516B15">
      <w:pPr>
        <w:ind w:left="567"/>
        <w:jc w:val="both"/>
      </w:pPr>
      <w:r>
        <w:t xml:space="preserve">This </w:t>
      </w:r>
      <w:r>
        <w:t>discussion</w:t>
      </w:r>
      <w:r>
        <w:t xml:space="preserve"> will look at the complexities, both technical and process related, of retrofitting better walking, cycling, and public transport infrastructure into car dominant transport corridors in our cities. It will identify the key components that we can influence to successfully implement these projects.</w:t>
      </w: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94A57"/>
    <w:rsid w:val="00516B15"/>
    <w:rsid w:val="006C7884"/>
    <w:rsid w:val="00BC31FF"/>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Tobie Pretorius</cp:lastModifiedBy>
  <cp:revision>2</cp:revision>
  <dcterms:created xsi:type="dcterms:W3CDTF">2023-10-03T20:14:00Z</dcterms:created>
  <dcterms:modified xsi:type="dcterms:W3CDTF">2023-10-03T20:14:00Z</dcterms:modified>
</cp:coreProperties>
</file>