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B0C" w14:textId="27C1E8FC" w:rsidR="00714297" w:rsidRPr="00D35B40" w:rsidRDefault="0023248A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 xml:space="preserve">A New </w:t>
      </w:r>
      <w:r w:rsidR="00A01A91"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>Perspective</w:t>
      </w:r>
      <w:r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 xml:space="preserve"> on </w:t>
      </w:r>
      <w:r w:rsidR="000F3B91"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 xml:space="preserve">Crash </w:t>
      </w:r>
      <w:r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>Blackspot Analysis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2ACCD1EC" w14:textId="4C6BE7AE" w:rsidR="00F0625E" w:rsidRPr="00AC2F42" w:rsidRDefault="0033407E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Over 90% of </w:t>
            </w:r>
            <w:r w:rsidR="009448E4">
              <w:rPr>
                <w:rFonts w:ascii="Graphik Regular" w:hAnsi="Graphik Regular" w:cs="Circular Std Book"/>
                <w:sz w:val="22"/>
                <w:szCs w:val="22"/>
              </w:rPr>
              <w:t xml:space="preserve">the 35,000 plus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road deaths in Indonesia </w:t>
            </w:r>
            <w:r w:rsidR="009448E4">
              <w:rPr>
                <w:rFonts w:ascii="Graphik Regular" w:hAnsi="Graphik Regular" w:cs="Circular Std Book"/>
                <w:sz w:val="22"/>
                <w:szCs w:val="22"/>
              </w:rPr>
              <w:t xml:space="preserve">each year </w:t>
            </w:r>
            <w:r w:rsidR="0031661B">
              <w:rPr>
                <w:rFonts w:ascii="Graphik Regular" w:hAnsi="Graphik Regular" w:cs="Circular Std Book"/>
                <w:sz w:val="22"/>
                <w:szCs w:val="22"/>
              </w:rPr>
              <w:t xml:space="preserve">involve vulnerable road users.  </w:t>
            </w:r>
            <w:r w:rsidR="009B5AEC">
              <w:rPr>
                <w:rFonts w:ascii="Graphik Regular" w:hAnsi="Graphik Regular" w:cs="Circular Std Book"/>
                <w:sz w:val="22"/>
                <w:szCs w:val="22"/>
              </w:rPr>
              <w:t>Unlike</w:t>
            </w:r>
            <w:r w:rsidR="007F3501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214A84">
              <w:rPr>
                <w:rFonts w:ascii="Graphik Regular" w:hAnsi="Graphik Regular" w:cs="Circular Std Book"/>
                <w:sz w:val="22"/>
                <w:szCs w:val="22"/>
              </w:rPr>
              <w:t>New Zealand and Australia</w:t>
            </w:r>
            <w:r w:rsidR="006D027B">
              <w:rPr>
                <w:rFonts w:ascii="Graphik Regular" w:hAnsi="Graphik Regular" w:cs="Circular Std Book"/>
                <w:sz w:val="22"/>
                <w:szCs w:val="22"/>
              </w:rPr>
              <w:t>,</w:t>
            </w:r>
            <w:r w:rsidR="00F55C6F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9B5AEC">
              <w:rPr>
                <w:rFonts w:ascii="Graphik Regular" w:hAnsi="Graphik Regular" w:cs="Circular Std Book"/>
                <w:sz w:val="22"/>
                <w:szCs w:val="22"/>
              </w:rPr>
              <w:t>Indonesia</w:t>
            </w:r>
            <w:r w:rsidR="00F55C6F">
              <w:rPr>
                <w:rFonts w:ascii="Graphik Regular" w:hAnsi="Graphik Regular" w:cs="Circular Std Book"/>
                <w:sz w:val="22"/>
                <w:szCs w:val="22"/>
              </w:rPr>
              <w:t xml:space="preserve"> still has many</w:t>
            </w:r>
            <w:r w:rsidR="009B5AEC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F55C6F">
              <w:rPr>
                <w:rFonts w:ascii="Graphik Regular" w:hAnsi="Graphik Regular" w:cs="Circular Std Book"/>
                <w:sz w:val="22"/>
                <w:szCs w:val="22"/>
              </w:rPr>
              <w:t xml:space="preserve">fatal and heavy (serious) injury crash </w:t>
            </w:r>
            <w:r w:rsidR="00720FEF">
              <w:rPr>
                <w:rFonts w:ascii="Graphik Regular" w:hAnsi="Graphik Regular" w:cs="Circular Std Book"/>
                <w:sz w:val="22"/>
                <w:szCs w:val="22"/>
              </w:rPr>
              <w:t>black</w:t>
            </w:r>
            <w:r w:rsidR="00F533CF">
              <w:rPr>
                <w:rFonts w:ascii="Graphik Regular" w:hAnsi="Graphik Regular" w:cs="Circular Std Book"/>
                <w:sz w:val="22"/>
                <w:szCs w:val="22"/>
              </w:rPr>
              <w:t>s</w:t>
            </w:r>
            <w:r w:rsidR="00720FEF">
              <w:rPr>
                <w:rFonts w:ascii="Graphik Regular" w:hAnsi="Graphik Regular" w:cs="Circular Std Book"/>
                <w:sz w:val="22"/>
                <w:szCs w:val="22"/>
              </w:rPr>
              <w:t>pots</w:t>
            </w:r>
            <w:r w:rsidR="00F6430E">
              <w:rPr>
                <w:rFonts w:ascii="Graphik Regular" w:hAnsi="Graphik Regular" w:cs="Circular Std Book"/>
                <w:sz w:val="22"/>
                <w:szCs w:val="22"/>
              </w:rPr>
              <w:t xml:space="preserve"> – at last count almost 1,000 sites</w:t>
            </w:r>
            <w:r w:rsidR="0016079A">
              <w:rPr>
                <w:rFonts w:ascii="Graphik Regular" w:hAnsi="Graphik Regular" w:cs="Circular Std Book"/>
                <w:sz w:val="22"/>
                <w:szCs w:val="22"/>
              </w:rPr>
              <w:t xml:space="preserve"> nationwide </w:t>
            </w:r>
            <w:r w:rsidR="00F6430E">
              <w:rPr>
                <w:rFonts w:ascii="Graphik Regular" w:hAnsi="Graphik Regular" w:cs="Circular Std Book"/>
                <w:sz w:val="22"/>
                <w:szCs w:val="22"/>
              </w:rPr>
              <w:t>had the e</w:t>
            </w:r>
            <w:r w:rsidR="004C0118">
              <w:rPr>
                <w:rFonts w:ascii="Graphik Regular" w:hAnsi="Graphik Regular" w:cs="Circular Std Book"/>
                <w:sz w:val="22"/>
                <w:szCs w:val="22"/>
              </w:rPr>
              <w:t xml:space="preserve">quivalence </w:t>
            </w:r>
            <w:r w:rsidR="00F6430E">
              <w:rPr>
                <w:rFonts w:ascii="Graphik Regular" w:hAnsi="Graphik Regular" w:cs="Circular Std Book"/>
                <w:sz w:val="22"/>
                <w:szCs w:val="22"/>
              </w:rPr>
              <w:t xml:space="preserve">of </w:t>
            </w:r>
            <w:r w:rsidR="004A2C8B">
              <w:rPr>
                <w:rFonts w:ascii="Graphik Regular" w:hAnsi="Graphik Regular" w:cs="Circular Std Book"/>
                <w:sz w:val="22"/>
                <w:szCs w:val="22"/>
              </w:rPr>
              <w:t xml:space="preserve">three </w:t>
            </w:r>
            <w:r w:rsidR="0016079A">
              <w:rPr>
                <w:rFonts w:ascii="Graphik Regular" w:hAnsi="Graphik Regular" w:cs="Circular Std Book"/>
                <w:sz w:val="22"/>
                <w:szCs w:val="22"/>
              </w:rPr>
              <w:t xml:space="preserve">or more </w:t>
            </w:r>
            <w:r w:rsidR="004A2C8B">
              <w:rPr>
                <w:rFonts w:ascii="Graphik Regular" w:hAnsi="Graphik Regular" w:cs="Circular Std Book"/>
                <w:sz w:val="22"/>
                <w:szCs w:val="22"/>
              </w:rPr>
              <w:t xml:space="preserve">fatal crashes in </w:t>
            </w:r>
            <w:r w:rsidR="00100078">
              <w:rPr>
                <w:rFonts w:ascii="Graphik Regular" w:hAnsi="Graphik Regular" w:cs="Circular Std Book"/>
                <w:sz w:val="22"/>
                <w:szCs w:val="22"/>
              </w:rPr>
              <w:t xml:space="preserve">a </w:t>
            </w:r>
            <w:r w:rsidR="004A2C8B">
              <w:rPr>
                <w:rFonts w:ascii="Graphik Regular" w:hAnsi="Graphik Regular" w:cs="Circular Std Book"/>
                <w:sz w:val="22"/>
                <w:szCs w:val="22"/>
              </w:rPr>
              <w:t>three</w:t>
            </w:r>
            <w:r w:rsidR="00100078">
              <w:rPr>
                <w:rFonts w:ascii="Graphik Regular" w:hAnsi="Graphik Regular" w:cs="Circular Std Book"/>
                <w:sz w:val="22"/>
                <w:szCs w:val="22"/>
              </w:rPr>
              <w:t>-</w:t>
            </w:r>
            <w:r w:rsidR="004A2C8B">
              <w:rPr>
                <w:rFonts w:ascii="Graphik Regular" w:hAnsi="Graphik Regular" w:cs="Circular Std Book"/>
                <w:sz w:val="22"/>
                <w:szCs w:val="22"/>
              </w:rPr>
              <w:t>year</w:t>
            </w:r>
            <w:r w:rsidR="00100078">
              <w:rPr>
                <w:rFonts w:ascii="Graphik Regular" w:hAnsi="Graphik Regular" w:cs="Circular Std Book"/>
                <w:sz w:val="22"/>
                <w:szCs w:val="22"/>
              </w:rPr>
              <w:t xml:space="preserve"> period</w:t>
            </w:r>
            <w:r w:rsidR="00FC2242">
              <w:rPr>
                <w:rFonts w:ascii="Graphik Regular" w:hAnsi="Graphik Regular" w:cs="Circular Std Book"/>
                <w:sz w:val="22"/>
                <w:szCs w:val="22"/>
              </w:rPr>
              <w:t xml:space="preserve">.  </w:t>
            </w:r>
            <w:r w:rsidR="007E6BC5">
              <w:rPr>
                <w:rFonts w:ascii="Graphik Regular" w:hAnsi="Graphik Regular" w:cs="Circular Std Book"/>
                <w:sz w:val="22"/>
                <w:szCs w:val="22"/>
              </w:rPr>
              <w:t xml:space="preserve">A key aspect of the DGH road safety response </w:t>
            </w:r>
            <w:r w:rsidR="003A0868">
              <w:rPr>
                <w:rFonts w:ascii="Graphik Regular" w:hAnsi="Graphik Regular" w:cs="Circular Std Book"/>
                <w:sz w:val="22"/>
                <w:szCs w:val="22"/>
              </w:rPr>
              <w:t xml:space="preserve">through to 2030 </w:t>
            </w:r>
            <w:r w:rsidR="007E6BC5">
              <w:rPr>
                <w:rFonts w:ascii="Graphik Regular" w:hAnsi="Graphik Regular" w:cs="Circular Std Book"/>
                <w:sz w:val="22"/>
                <w:szCs w:val="22"/>
              </w:rPr>
              <w:t xml:space="preserve">is to target these blackspots with effective </w:t>
            </w:r>
            <w:r w:rsidR="003A0868">
              <w:rPr>
                <w:rFonts w:ascii="Graphik Regular" w:hAnsi="Graphik Regular" w:cs="Circular Std Book"/>
                <w:sz w:val="22"/>
                <w:szCs w:val="22"/>
              </w:rPr>
              <w:t xml:space="preserve">infrastructure </w:t>
            </w:r>
            <w:r w:rsidR="007E6BC5">
              <w:rPr>
                <w:rFonts w:ascii="Graphik Regular" w:hAnsi="Graphik Regular" w:cs="Circular Std Book"/>
                <w:sz w:val="22"/>
                <w:szCs w:val="22"/>
              </w:rPr>
              <w:t>treatments.</w:t>
            </w:r>
            <w:r w:rsidR="00F55C6F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9B5AEC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BD5130">
              <w:rPr>
                <w:rFonts w:ascii="Graphik Regular" w:hAnsi="Graphik Regular" w:cs="Circular Std Book"/>
                <w:sz w:val="22"/>
                <w:szCs w:val="22"/>
              </w:rPr>
              <w:t xml:space="preserve">It </w:t>
            </w:r>
            <w:r w:rsidR="005B134D">
              <w:rPr>
                <w:rFonts w:ascii="Graphik Regular" w:hAnsi="Graphik Regular" w:cs="Circular Std Book"/>
                <w:sz w:val="22"/>
                <w:szCs w:val="22"/>
              </w:rPr>
              <w:t>was</w:t>
            </w:r>
            <w:r w:rsidR="00BD5130">
              <w:rPr>
                <w:rFonts w:ascii="Graphik Regular" w:hAnsi="Graphik Regular" w:cs="Circular Std Book"/>
                <w:sz w:val="22"/>
                <w:szCs w:val="22"/>
              </w:rPr>
              <w:t xml:space="preserve"> obvious that a</w:t>
            </w:r>
            <w:r w:rsidR="00BB0FD1">
              <w:rPr>
                <w:rFonts w:ascii="Graphik Regular" w:hAnsi="Graphik Regular" w:cs="Circular Std Book"/>
                <w:sz w:val="22"/>
                <w:szCs w:val="22"/>
              </w:rPr>
              <w:t>pply</w:t>
            </w:r>
            <w:r w:rsidR="00015AEC">
              <w:rPr>
                <w:rFonts w:ascii="Graphik Regular" w:hAnsi="Graphik Regular" w:cs="Circular Std Book"/>
                <w:sz w:val="22"/>
                <w:szCs w:val="22"/>
              </w:rPr>
              <w:t>ing</w:t>
            </w:r>
            <w:r w:rsidR="00BB0FD1">
              <w:rPr>
                <w:rFonts w:ascii="Graphik Regular" w:hAnsi="Graphik Regular" w:cs="Circular Std Book"/>
                <w:sz w:val="22"/>
                <w:szCs w:val="22"/>
              </w:rPr>
              <w:t xml:space="preserve"> historical blackspot </w:t>
            </w:r>
            <w:r w:rsidR="0072208C">
              <w:rPr>
                <w:rFonts w:ascii="Graphik Regular" w:hAnsi="Graphik Regular" w:cs="Circular Std Book"/>
                <w:sz w:val="22"/>
                <w:szCs w:val="22"/>
              </w:rPr>
              <w:t>treatments</w:t>
            </w:r>
            <w:r w:rsidR="00DD2864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BD5130">
              <w:rPr>
                <w:rFonts w:ascii="Graphik Regular" w:hAnsi="Graphik Regular" w:cs="Circular Std Book"/>
                <w:sz w:val="22"/>
                <w:szCs w:val="22"/>
              </w:rPr>
              <w:t>used in</w:t>
            </w:r>
            <w:r w:rsidR="00015AEC">
              <w:rPr>
                <w:rFonts w:ascii="Graphik Regular" w:hAnsi="Graphik Regular" w:cs="Circular Std Book"/>
                <w:sz w:val="22"/>
                <w:szCs w:val="22"/>
              </w:rPr>
              <w:t xml:space="preserve"> New Zealand </w:t>
            </w:r>
            <w:r w:rsidR="002C4EC1">
              <w:rPr>
                <w:rFonts w:ascii="Graphik Regular" w:hAnsi="Graphik Regular" w:cs="Circular Std Book"/>
                <w:sz w:val="22"/>
                <w:szCs w:val="22"/>
              </w:rPr>
              <w:t>was</w:t>
            </w:r>
            <w:r w:rsidR="00015AEC">
              <w:rPr>
                <w:rFonts w:ascii="Graphik Regular" w:hAnsi="Graphik Regular" w:cs="Circular Std Book"/>
                <w:sz w:val="22"/>
                <w:szCs w:val="22"/>
              </w:rPr>
              <w:t xml:space="preserve"> not going to </w:t>
            </w:r>
            <w:r w:rsidR="0072208C">
              <w:rPr>
                <w:rFonts w:ascii="Graphik Regular" w:hAnsi="Graphik Regular" w:cs="Circular Std Book"/>
                <w:sz w:val="22"/>
                <w:szCs w:val="22"/>
              </w:rPr>
              <w:t xml:space="preserve">solve </w:t>
            </w:r>
            <w:proofErr w:type="gramStart"/>
            <w:r w:rsidR="0072208C">
              <w:rPr>
                <w:rFonts w:ascii="Graphik Regular" w:hAnsi="Graphik Regular" w:cs="Circular Std Book"/>
                <w:sz w:val="22"/>
                <w:szCs w:val="22"/>
              </w:rPr>
              <w:t xml:space="preserve">the </w:t>
            </w:r>
            <w:r w:rsidR="004E3E24">
              <w:rPr>
                <w:rFonts w:ascii="Graphik Regular" w:hAnsi="Graphik Regular" w:cs="Circular Std Book"/>
                <w:sz w:val="22"/>
                <w:szCs w:val="22"/>
              </w:rPr>
              <w:t>majority of</w:t>
            </w:r>
            <w:proofErr w:type="gramEnd"/>
            <w:r w:rsidR="004E3E24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CB57E9">
              <w:rPr>
                <w:rFonts w:ascii="Graphik Regular" w:hAnsi="Graphik Regular" w:cs="Circular Std Book"/>
                <w:sz w:val="22"/>
                <w:szCs w:val="22"/>
              </w:rPr>
              <w:t xml:space="preserve">safety </w:t>
            </w:r>
            <w:r w:rsidR="0072208C">
              <w:rPr>
                <w:rFonts w:ascii="Graphik Regular" w:hAnsi="Graphik Regular" w:cs="Circular Std Book"/>
                <w:sz w:val="22"/>
                <w:szCs w:val="22"/>
              </w:rPr>
              <w:t>problems in Indonesia</w:t>
            </w:r>
            <w:r w:rsidR="008A564E">
              <w:rPr>
                <w:rFonts w:ascii="Graphik Regular" w:hAnsi="Graphik Regular" w:cs="Circular Std Book"/>
                <w:sz w:val="22"/>
                <w:szCs w:val="22"/>
              </w:rPr>
              <w:t xml:space="preserve">, due to the </w:t>
            </w:r>
            <w:r w:rsidR="004E3E24">
              <w:rPr>
                <w:rFonts w:ascii="Graphik Regular" w:hAnsi="Graphik Regular" w:cs="Circular Std Book"/>
                <w:sz w:val="22"/>
                <w:szCs w:val="22"/>
              </w:rPr>
              <w:t xml:space="preserve">high </w:t>
            </w:r>
            <w:r w:rsidR="008A564E">
              <w:rPr>
                <w:rFonts w:ascii="Graphik Regular" w:hAnsi="Graphik Regular" w:cs="Circular Std Book"/>
                <w:sz w:val="22"/>
                <w:szCs w:val="22"/>
              </w:rPr>
              <w:t>prevalence of vulnerable road users</w:t>
            </w:r>
            <w:r w:rsidR="00CB57E9">
              <w:rPr>
                <w:rFonts w:ascii="Graphik Regular" w:hAnsi="Graphik Regular" w:cs="Circular Std Book"/>
                <w:sz w:val="22"/>
                <w:szCs w:val="22"/>
              </w:rPr>
              <w:t>, especially 2 and 3 wheelers</w:t>
            </w:r>
            <w:r w:rsidR="0072208C">
              <w:rPr>
                <w:rFonts w:ascii="Graphik Regular" w:hAnsi="Graphik Regular" w:cs="Circular Std Book"/>
                <w:sz w:val="22"/>
                <w:szCs w:val="22"/>
              </w:rPr>
              <w:t xml:space="preserve">. </w:t>
            </w:r>
            <w:r w:rsidR="00CB57E9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770CE8">
              <w:rPr>
                <w:rFonts w:ascii="Graphik Regular" w:hAnsi="Graphik Regular" w:cs="Circular Std Book"/>
                <w:sz w:val="22"/>
                <w:szCs w:val="22"/>
              </w:rPr>
              <w:t xml:space="preserve">In developing a </w:t>
            </w:r>
            <w:r w:rsidR="00B21EA2">
              <w:rPr>
                <w:rFonts w:ascii="Graphik Regular" w:hAnsi="Graphik Regular" w:cs="Circular Std Book"/>
                <w:sz w:val="22"/>
                <w:szCs w:val="22"/>
              </w:rPr>
              <w:t xml:space="preserve">trial </w:t>
            </w:r>
            <w:r w:rsidR="00770CE8">
              <w:rPr>
                <w:rFonts w:ascii="Graphik Regular" w:hAnsi="Graphik Regular" w:cs="Circular Std Book"/>
                <w:sz w:val="22"/>
                <w:szCs w:val="22"/>
              </w:rPr>
              <w:t xml:space="preserve">blackspot </w:t>
            </w:r>
            <w:r w:rsidR="00B21EA2">
              <w:rPr>
                <w:rFonts w:ascii="Graphik Regular" w:hAnsi="Graphik Regular" w:cs="Circular Std Book"/>
                <w:sz w:val="22"/>
                <w:szCs w:val="22"/>
              </w:rPr>
              <w:t xml:space="preserve">program for </w:t>
            </w:r>
            <w:proofErr w:type="gramStart"/>
            <w:r w:rsidR="00B21EA2">
              <w:rPr>
                <w:rFonts w:ascii="Graphik Regular" w:hAnsi="Graphik Regular" w:cs="Circular Std Book"/>
                <w:sz w:val="22"/>
                <w:szCs w:val="22"/>
              </w:rPr>
              <w:t>Bali</w:t>
            </w:r>
            <w:proofErr w:type="gramEnd"/>
            <w:r w:rsidR="00B21EA2">
              <w:rPr>
                <w:rFonts w:ascii="Graphik Regular" w:hAnsi="Graphik Regular" w:cs="Circular Std Book"/>
                <w:sz w:val="22"/>
                <w:szCs w:val="22"/>
              </w:rPr>
              <w:t xml:space="preserve"> it was </w:t>
            </w:r>
            <w:r w:rsidR="007A76D9">
              <w:rPr>
                <w:rFonts w:ascii="Graphik Regular" w:hAnsi="Graphik Regular" w:cs="Circular Std Book"/>
                <w:sz w:val="22"/>
                <w:szCs w:val="22"/>
              </w:rPr>
              <w:t xml:space="preserve">important </w:t>
            </w:r>
            <w:r w:rsidR="002C4EC1">
              <w:rPr>
                <w:rFonts w:ascii="Graphik Regular" w:hAnsi="Graphik Regular" w:cs="Circular Std Book"/>
                <w:sz w:val="22"/>
                <w:szCs w:val="22"/>
              </w:rPr>
              <w:t xml:space="preserve">to </w:t>
            </w:r>
            <w:r w:rsidR="002734CB">
              <w:rPr>
                <w:rFonts w:ascii="Graphik Regular" w:hAnsi="Graphik Regular" w:cs="Circular Std Book"/>
                <w:sz w:val="22"/>
                <w:szCs w:val="22"/>
              </w:rPr>
              <w:t xml:space="preserve">utilise </w:t>
            </w:r>
            <w:r w:rsidR="002C4EC1">
              <w:rPr>
                <w:rFonts w:ascii="Graphik Regular" w:hAnsi="Graphik Regular" w:cs="Circular Std Book"/>
                <w:sz w:val="22"/>
                <w:szCs w:val="22"/>
              </w:rPr>
              <w:t xml:space="preserve">the </w:t>
            </w:r>
            <w:r w:rsidR="002734CB">
              <w:rPr>
                <w:rFonts w:ascii="Graphik Regular" w:hAnsi="Graphik Regular" w:cs="Circular Std Book"/>
                <w:sz w:val="22"/>
                <w:szCs w:val="22"/>
              </w:rPr>
              <w:t xml:space="preserve">principles of the </w:t>
            </w:r>
            <w:r w:rsidR="000C738D">
              <w:rPr>
                <w:rFonts w:ascii="Graphik Regular" w:hAnsi="Graphik Regular" w:cs="Circular Std Book"/>
                <w:sz w:val="22"/>
                <w:szCs w:val="22"/>
              </w:rPr>
              <w:t xml:space="preserve">safe system </w:t>
            </w:r>
            <w:r w:rsidR="00CB57E9">
              <w:rPr>
                <w:rFonts w:ascii="Graphik Regular" w:hAnsi="Graphik Regular" w:cs="Circular Std Book"/>
                <w:sz w:val="22"/>
                <w:szCs w:val="22"/>
              </w:rPr>
              <w:t>approach</w:t>
            </w:r>
            <w:r w:rsidR="00917931">
              <w:rPr>
                <w:rFonts w:ascii="Graphik Regular" w:hAnsi="Graphik Regular" w:cs="Circular Std Book"/>
                <w:sz w:val="22"/>
                <w:szCs w:val="22"/>
              </w:rPr>
              <w:t>,</w:t>
            </w:r>
            <w:r w:rsidR="00D54173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6F7C65">
              <w:rPr>
                <w:rFonts w:ascii="Graphik Regular" w:hAnsi="Graphik Regular" w:cs="Circular Std Book"/>
                <w:sz w:val="22"/>
                <w:szCs w:val="22"/>
              </w:rPr>
              <w:t>and the</w:t>
            </w:r>
            <w:r w:rsidR="00824843">
              <w:rPr>
                <w:rFonts w:ascii="Graphik Regular" w:hAnsi="Graphik Regular" w:cs="Circular Std Book"/>
                <w:sz w:val="22"/>
                <w:szCs w:val="22"/>
              </w:rPr>
              <w:t xml:space="preserve"> perspective on risk of the </w:t>
            </w:r>
            <w:r w:rsidR="006F7C65">
              <w:rPr>
                <w:rFonts w:ascii="Graphik Regular" w:hAnsi="Graphik Regular" w:cs="Circular Std Book"/>
                <w:sz w:val="22"/>
                <w:szCs w:val="22"/>
              </w:rPr>
              <w:t>safe system evaluation framework</w:t>
            </w:r>
            <w:r w:rsidR="006F073D">
              <w:rPr>
                <w:rFonts w:ascii="Graphik Regular" w:hAnsi="Graphik Regular" w:cs="Circular Std Book"/>
                <w:sz w:val="22"/>
                <w:szCs w:val="22"/>
              </w:rPr>
              <w:t xml:space="preserve"> – these approaches were not</w:t>
            </w:r>
            <w:r w:rsidR="006B5333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74113C">
              <w:rPr>
                <w:rFonts w:ascii="Graphik Regular" w:hAnsi="Graphik Regular" w:cs="Circular Std Book"/>
                <w:sz w:val="22"/>
                <w:szCs w:val="22"/>
              </w:rPr>
              <w:t>available during the heyday of blackspots analysis (</w:t>
            </w:r>
            <w:r w:rsidR="00455561">
              <w:rPr>
                <w:rFonts w:ascii="Graphik Regular" w:hAnsi="Graphik Regular" w:cs="Circular Std Book"/>
                <w:sz w:val="22"/>
                <w:szCs w:val="22"/>
              </w:rPr>
              <w:t>last century)</w:t>
            </w:r>
            <w:r w:rsidR="006B5333">
              <w:rPr>
                <w:rFonts w:ascii="Graphik Regular" w:hAnsi="Graphik Regular" w:cs="Circular Std Book"/>
                <w:sz w:val="22"/>
                <w:szCs w:val="22"/>
              </w:rPr>
              <w:t xml:space="preserve"> in New Zealand</w:t>
            </w:r>
            <w:r w:rsidR="00D57C0C">
              <w:rPr>
                <w:rFonts w:ascii="Graphik Regular" w:hAnsi="Graphik Regular" w:cs="Circular Std Book"/>
                <w:sz w:val="22"/>
                <w:szCs w:val="22"/>
              </w:rPr>
              <w:t xml:space="preserve">.  </w:t>
            </w:r>
            <w:r w:rsidR="00455561">
              <w:rPr>
                <w:rFonts w:ascii="Graphik Regular" w:hAnsi="Graphik Regular" w:cs="Circular Std Book"/>
                <w:sz w:val="22"/>
                <w:szCs w:val="22"/>
              </w:rPr>
              <w:t xml:space="preserve">In developing </w:t>
            </w:r>
            <w:r w:rsidR="009F2DE7">
              <w:rPr>
                <w:rFonts w:ascii="Graphik Regular" w:hAnsi="Graphik Regular" w:cs="Circular Std Book"/>
                <w:sz w:val="22"/>
                <w:szCs w:val="22"/>
              </w:rPr>
              <w:t>solutions</w:t>
            </w:r>
            <w:r w:rsidR="00E52460">
              <w:rPr>
                <w:rFonts w:ascii="Graphik Regular" w:hAnsi="Graphik Regular" w:cs="Circular Std Book"/>
                <w:sz w:val="22"/>
                <w:szCs w:val="22"/>
              </w:rPr>
              <w:t>,</w:t>
            </w:r>
            <w:r w:rsidR="009F2DE7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455561">
              <w:rPr>
                <w:rFonts w:ascii="Graphik Regular" w:hAnsi="Graphik Regular" w:cs="Circular Std Book"/>
                <w:sz w:val="22"/>
                <w:szCs w:val="22"/>
              </w:rPr>
              <w:t>the black</w:t>
            </w:r>
            <w:r w:rsidR="00BB47E9">
              <w:rPr>
                <w:rFonts w:ascii="Graphik Regular" w:hAnsi="Graphik Regular" w:cs="Circular Std Book"/>
                <w:sz w:val="22"/>
                <w:szCs w:val="22"/>
              </w:rPr>
              <w:t>s</w:t>
            </w:r>
            <w:r w:rsidR="00455561">
              <w:rPr>
                <w:rFonts w:ascii="Graphik Regular" w:hAnsi="Graphik Regular" w:cs="Circular Std Book"/>
                <w:sz w:val="22"/>
                <w:szCs w:val="22"/>
              </w:rPr>
              <w:t xml:space="preserve">pot teams were encouraged to </w:t>
            </w:r>
            <w:r w:rsidR="009F2DE7">
              <w:rPr>
                <w:rFonts w:ascii="Graphik Regular" w:hAnsi="Graphik Regular" w:cs="Circular Std Book"/>
                <w:sz w:val="22"/>
                <w:szCs w:val="22"/>
              </w:rPr>
              <w:t xml:space="preserve">consider </w:t>
            </w:r>
            <w:r w:rsidR="002278CC">
              <w:rPr>
                <w:rFonts w:ascii="Graphik Regular" w:hAnsi="Graphik Regular" w:cs="Circular Std Book"/>
                <w:sz w:val="22"/>
                <w:szCs w:val="22"/>
              </w:rPr>
              <w:t>improvements that would</w:t>
            </w:r>
            <w:r w:rsidR="009F2DE7">
              <w:rPr>
                <w:rFonts w:ascii="Graphik Regular" w:hAnsi="Graphik Regular" w:cs="Circular Std Book"/>
                <w:sz w:val="22"/>
                <w:szCs w:val="22"/>
              </w:rPr>
              <w:t xml:space="preserve"> reduce </w:t>
            </w:r>
            <w:r w:rsidR="002278CC">
              <w:rPr>
                <w:rFonts w:ascii="Graphik Regular" w:hAnsi="Graphik Regular" w:cs="Circular Std Book"/>
                <w:sz w:val="22"/>
                <w:szCs w:val="22"/>
              </w:rPr>
              <w:t xml:space="preserve">the </w:t>
            </w:r>
            <w:r w:rsidR="009F2DE7">
              <w:rPr>
                <w:rFonts w:ascii="Graphik Regular" w:hAnsi="Graphik Regular" w:cs="Circular Std Book"/>
                <w:sz w:val="22"/>
                <w:szCs w:val="22"/>
              </w:rPr>
              <w:t xml:space="preserve">exposure, the </w:t>
            </w:r>
            <w:proofErr w:type="gramStart"/>
            <w:r w:rsidR="009F2DE7">
              <w:rPr>
                <w:rFonts w:ascii="Graphik Regular" w:hAnsi="Graphik Regular" w:cs="Circular Std Book"/>
                <w:sz w:val="22"/>
                <w:szCs w:val="22"/>
              </w:rPr>
              <w:t>likelihood</w:t>
            </w:r>
            <w:proofErr w:type="gramEnd"/>
            <w:r w:rsidR="009F2DE7">
              <w:rPr>
                <w:rFonts w:ascii="Graphik Regular" w:hAnsi="Graphik Regular" w:cs="Circular Std Book"/>
                <w:sz w:val="22"/>
                <w:szCs w:val="22"/>
              </w:rPr>
              <w:t xml:space="preserve"> and the severity of </w:t>
            </w:r>
            <w:r w:rsidR="002278CC">
              <w:rPr>
                <w:rFonts w:ascii="Graphik Regular" w:hAnsi="Graphik Regular" w:cs="Circular Std Book"/>
                <w:sz w:val="22"/>
                <w:szCs w:val="22"/>
              </w:rPr>
              <w:t>crash</w:t>
            </w:r>
            <w:r w:rsidR="00BB47E9">
              <w:rPr>
                <w:rFonts w:ascii="Graphik Regular" w:hAnsi="Graphik Regular" w:cs="Circular Std Book"/>
                <w:sz w:val="22"/>
                <w:szCs w:val="22"/>
              </w:rPr>
              <w:t xml:space="preserve">es.  </w:t>
            </w:r>
            <w:r w:rsidR="005D1B55">
              <w:rPr>
                <w:rFonts w:ascii="Graphik Regular" w:hAnsi="Graphik Regular" w:cs="Circular Std Book"/>
                <w:sz w:val="22"/>
                <w:szCs w:val="22"/>
              </w:rPr>
              <w:t xml:space="preserve">A key focus being </w:t>
            </w:r>
            <w:r w:rsidR="002F7EAC">
              <w:rPr>
                <w:rFonts w:ascii="Graphik Regular" w:hAnsi="Graphik Regular" w:cs="Circular Std Book"/>
                <w:sz w:val="22"/>
                <w:szCs w:val="22"/>
              </w:rPr>
              <w:t xml:space="preserve">to reduce </w:t>
            </w:r>
            <w:r w:rsidR="005D1B55">
              <w:rPr>
                <w:rFonts w:ascii="Graphik Regular" w:hAnsi="Graphik Regular" w:cs="Circular Std Book"/>
                <w:sz w:val="22"/>
                <w:szCs w:val="22"/>
              </w:rPr>
              <w:t xml:space="preserve">the </w:t>
            </w:r>
            <w:r w:rsidR="008B7654">
              <w:rPr>
                <w:rFonts w:ascii="Graphik Regular" w:hAnsi="Graphik Regular" w:cs="Circular Std Book"/>
                <w:sz w:val="22"/>
                <w:szCs w:val="22"/>
              </w:rPr>
              <w:t xml:space="preserve">unsafe </w:t>
            </w:r>
            <w:r w:rsidR="005D1B55">
              <w:rPr>
                <w:rFonts w:ascii="Graphik Regular" w:hAnsi="Graphik Regular" w:cs="Circular Std Book"/>
                <w:sz w:val="22"/>
                <w:szCs w:val="22"/>
              </w:rPr>
              <w:t xml:space="preserve">interactions between </w:t>
            </w:r>
            <w:r w:rsidR="008B7654">
              <w:rPr>
                <w:rFonts w:ascii="Graphik Regular" w:hAnsi="Graphik Regular" w:cs="Circular Std Book"/>
                <w:sz w:val="22"/>
                <w:szCs w:val="22"/>
              </w:rPr>
              <w:t xml:space="preserve">four wheelers, including trucks and buses, and </w:t>
            </w:r>
            <w:r w:rsidR="00365768">
              <w:rPr>
                <w:rFonts w:ascii="Graphik Regular" w:hAnsi="Graphik Regular" w:cs="Circular Std Book"/>
                <w:sz w:val="22"/>
                <w:szCs w:val="22"/>
              </w:rPr>
              <w:t xml:space="preserve">two/three wheelers and pedestrians.  </w:t>
            </w:r>
            <w:r w:rsidR="0076588A">
              <w:rPr>
                <w:rFonts w:ascii="Graphik Regular" w:hAnsi="Graphik Regular" w:cs="Circular Std Book"/>
                <w:sz w:val="22"/>
                <w:szCs w:val="22"/>
              </w:rPr>
              <w:t xml:space="preserve">Unlike developed countries speed management through </w:t>
            </w:r>
            <w:r w:rsidR="005F663A">
              <w:rPr>
                <w:rFonts w:ascii="Graphik Regular" w:hAnsi="Graphik Regular" w:cs="Circular Std Book"/>
                <w:sz w:val="22"/>
                <w:szCs w:val="22"/>
              </w:rPr>
              <w:t xml:space="preserve">safer </w:t>
            </w:r>
            <w:r w:rsidR="0076588A">
              <w:rPr>
                <w:rFonts w:ascii="Graphik Regular" w:hAnsi="Graphik Regular" w:cs="Circular Std Book"/>
                <w:sz w:val="22"/>
                <w:szCs w:val="22"/>
              </w:rPr>
              <w:t>speed limits tends to be less effective</w:t>
            </w:r>
            <w:r w:rsidR="005F663A">
              <w:rPr>
                <w:rFonts w:ascii="Graphik Regular" w:hAnsi="Graphik Regular" w:cs="Circular Std Book"/>
                <w:sz w:val="22"/>
                <w:szCs w:val="22"/>
              </w:rPr>
              <w:t xml:space="preserve">, and there is a </w:t>
            </w:r>
            <w:r w:rsidR="001D4089">
              <w:rPr>
                <w:rFonts w:ascii="Graphik Regular" w:hAnsi="Graphik Regular" w:cs="Circular Std Book"/>
                <w:sz w:val="22"/>
                <w:szCs w:val="22"/>
              </w:rPr>
              <w:t xml:space="preserve">heightened </w:t>
            </w:r>
            <w:r w:rsidR="005F663A">
              <w:rPr>
                <w:rFonts w:ascii="Graphik Regular" w:hAnsi="Graphik Regular" w:cs="Circular Std Book"/>
                <w:sz w:val="22"/>
                <w:szCs w:val="22"/>
              </w:rPr>
              <w:t xml:space="preserve">need </w:t>
            </w:r>
            <w:r w:rsidR="003F5D1E">
              <w:rPr>
                <w:rFonts w:ascii="Graphik Regular" w:hAnsi="Graphik Regular" w:cs="Circular Std Book"/>
                <w:sz w:val="22"/>
                <w:szCs w:val="22"/>
              </w:rPr>
              <w:t xml:space="preserve">to reduce interactions </w:t>
            </w:r>
            <w:r w:rsidR="00BC2293">
              <w:rPr>
                <w:rFonts w:ascii="Graphik Regular" w:hAnsi="Graphik Regular" w:cs="Circular Std Book"/>
                <w:sz w:val="22"/>
                <w:szCs w:val="22"/>
              </w:rPr>
              <w:t xml:space="preserve">that cause </w:t>
            </w:r>
            <w:r w:rsidR="00A75FC2">
              <w:rPr>
                <w:rFonts w:ascii="Graphik Regular" w:hAnsi="Graphik Regular" w:cs="Circular Std Book"/>
                <w:sz w:val="22"/>
                <w:szCs w:val="22"/>
              </w:rPr>
              <w:t>unsafe overtaking/</w:t>
            </w:r>
            <w:r w:rsidR="00BC2293">
              <w:rPr>
                <w:rFonts w:ascii="Graphik Regular" w:hAnsi="Graphik Regular" w:cs="Circular Std Book"/>
                <w:sz w:val="22"/>
                <w:szCs w:val="22"/>
              </w:rPr>
              <w:t>head-on and rear-end crashes and use road design to re</w:t>
            </w:r>
            <w:r w:rsidR="006A13C7">
              <w:rPr>
                <w:rFonts w:ascii="Graphik Regular" w:hAnsi="Graphik Regular" w:cs="Circular Std Book"/>
                <w:sz w:val="22"/>
                <w:szCs w:val="22"/>
              </w:rPr>
              <w:t>d</w:t>
            </w:r>
            <w:r w:rsidR="00BC2293">
              <w:rPr>
                <w:rFonts w:ascii="Graphik Regular" w:hAnsi="Graphik Regular" w:cs="Circular Std Book"/>
                <w:sz w:val="22"/>
                <w:szCs w:val="22"/>
              </w:rPr>
              <w:t>u</w:t>
            </w:r>
            <w:r w:rsidR="006A13C7">
              <w:rPr>
                <w:rFonts w:ascii="Graphik Regular" w:hAnsi="Graphik Regular" w:cs="Circular Std Book"/>
                <w:sz w:val="22"/>
                <w:szCs w:val="22"/>
              </w:rPr>
              <w:t>c</w:t>
            </w:r>
            <w:r w:rsidR="00BC2293">
              <w:rPr>
                <w:rFonts w:ascii="Graphik Regular" w:hAnsi="Graphik Regular" w:cs="Circular Std Book"/>
                <w:sz w:val="22"/>
                <w:szCs w:val="22"/>
              </w:rPr>
              <w:t xml:space="preserve">e conflict speeds.  </w:t>
            </w:r>
            <w:r w:rsidR="00952AF1">
              <w:rPr>
                <w:rFonts w:ascii="Graphik Regular" w:hAnsi="Graphik Regular" w:cs="Circular Std Book"/>
                <w:sz w:val="22"/>
                <w:szCs w:val="22"/>
              </w:rPr>
              <w:t>This paper will discuss the approach used to develop blackspots solutions</w:t>
            </w:r>
            <w:r w:rsidR="00EA5AC1">
              <w:rPr>
                <w:rFonts w:ascii="Graphik Regular" w:hAnsi="Graphik Regular" w:cs="Circular Std Book"/>
                <w:sz w:val="22"/>
                <w:szCs w:val="22"/>
              </w:rPr>
              <w:t xml:space="preserve"> in Bali</w:t>
            </w:r>
            <w:r w:rsidR="00620DA8">
              <w:rPr>
                <w:rFonts w:ascii="Graphik Regular" w:hAnsi="Graphik Regular" w:cs="Circular Std Book"/>
                <w:sz w:val="22"/>
                <w:szCs w:val="22"/>
              </w:rPr>
              <w:t>, using the safe system approach</w:t>
            </w:r>
            <w:r w:rsidR="00075E00">
              <w:rPr>
                <w:rFonts w:ascii="Graphik Regular" w:hAnsi="Graphik Regular" w:cs="Circular Std Book"/>
                <w:sz w:val="22"/>
                <w:szCs w:val="22"/>
              </w:rPr>
              <w:t xml:space="preserve">.  </w:t>
            </w:r>
            <w:r w:rsidR="00846FC3">
              <w:rPr>
                <w:rFonts w:ascii="Graphik Regular" w:hAnsi="Graphik Regular" w:cs="Circular Std Book"/>
                <w:sz w:val="22"/>
                <w:szCs w:val="22"/>
              </w:rPr>
              <w:t xml:space="preserve">It will also </w:t>
            </w:r>
            <w:r w:rsidR="00EA5AC1">
              <w:rPr>
                <w:rFonts w:ascii="Graphik Regular" w:hAnsi="Graphik Regular" w:cs="Circular Std Book"/>
                <w:sz w:val="22"/>
                <w:szCs w:val="22"/>
              </w:rPr>
              <w:t>discuss</w:t>
            </w:r>
            <w:r w:rsidR="00846FC3">
              <w:rPr>
                <w:rFonts w:ascii="Graphik Regular" w:hAnsi="Graphik Regular" w:cs="Circular Std Book"/>
                <w:sz w:val="22"/>
                <w:szCs w:val="22"/>
              </w:rPr>
              <w:t xml:space="preserve"> how this approach might be useful in a New Zealand context</w:t>
            </w:r>
            <w:r w:rsidR="004843AB">
              <w:rPr>
                <w:rFonts w:ascii="Graphik Regular" w:hAnsi="Graphik Regular" w:cs="Circular Std Book"/>
                <w:sz w:val="22"/>
                <w:szCs w:val="22"/>
              </w:rPr>
              <w:t>, especially at high</w:t>
            </w:r>
            <w:r w:rsidR="001C4DDA">
              <w:rPr>
                <w:rFonts w:ascii="Graphik Regular" w:hAnsi="Graphik Regular" w:cs="Circular Std Book"/>
                <w:sz w:val="22"/>
                <w:szCs w:val="22"/>
              </w:rPr>
              <w:t>-</w:t>
            </w:r>
            <w:r w:rsidR="004843AB">
              <w:rPr>
                <w:rFonts w:ascii="Graphik Regular" w:hAnsi="Graphik Regular" w:cs="Circular Std Book"/>
                <w:sz w:val="22"/>
                <w:szCs w:val="22"/>
              </w:rPr>
              <w:t>risk locations in urban areas</w:t>
            </w:r>
            <w:r w:rsidR="00294481">
              <w:rPr>
                <w:rFonts w:ascii="Graphik Regular" w:hAnsi="Graphik Regular" w:cs="Circular Std Book"/>
                <w:sz w:val="22"/>
                <w:szCs w:val="22"/>
              </w:rPr>
              <w:t xml:space="preserve"> with significant volumes of vulnerable road users</w:t>
            </w:r>
            <w:r w:rsidR="00846FC3">
              <w:rPr>
                <w:rFonts w:ascii="Graphik Regular" w:hAnsi="Graphik Regular" w:cs="Circular Std Book"/>
                <w:sz w:val="22"/>
                <w:szCs w:val="22"/>
              </w:rPr>
              <w:t>.</w:t>
            </w:r>
            <w:r w:rsidR="006A13C7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</w:p>
        </w:tc>
      </w:tr>
    </w:tbl>
    <w:p w14:paraId="5FBDBD50" w14:textId="391E1F89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06E00">
      <w:headerReference w:type="default" r:id="rId8"/>
      <w:footerReference w:type="even" r:id="rId9"/>
      <w:footerReference w:type="default" r:id="rId10"/>
      <w:pgSz w:w="11906" w:h="16838" w:code="9"/>
      <w:pgMar w:top="720" w:right="720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863E" w14:textId="77777777" w:rsidR="009A04AF" w:rsidRDefault="009A04AF">
      <w:r>
        <w:separator/>
      </w:r>
    </w:p>
  </w:endnote>
  <w:endnote w:type="continuationSeparator" w:id="0">
    <w:p w14:paraId="7AA42DC9" w14:textId="77777777" w:rsidR="009A04AF" w:rsidRDefault="009A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1FB9B018" w:rsidR="000036D2" w:rsidRPr="00906E00" w:rsidRDefault="00D35B40" w:rsidP="009202AF">
    <w:pPr>
      <w:pStyle w:val="Footer"/>
      <w:ind w:left="-709"/>
      <w:jc w:val="right"/>
      <w:rPr>
        <w:sz w:val="2"/>
        <w:szCs w:val="2"/>
      </w:rPr>
    </w:pPr>
    <w:r w:rsidRPr="00906E00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3392DFCA" wp14:editId="1C3B7F33">
          <wp:simplePos x="0" y="0"/>
          <wp:positionH relativeFrom="page">
            <wp:posOffset>4443</wp:posOffset>
          </wp:positionH>
          <wp:positionV relativeFrom="paragraph">
            <wp:posOffset>-628015</wp:posOffset>
          </wp:positionV>
          <wp:extent cx="7556400" cy="943200"/>
          <wp:effectExtent l="0" t="0" r="6985" b="9525"/>
          <wp:wrapSquare wrapText="bothSides"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CCEA" w14:textId="77777777" w:rsidR="009A04AF" w:rsidRDefault="009A04AF">
      <w:r>
        <w:separator/>
      </w:r>
    </w:p>
  </w:footnote>
  <w:footnote w:type="continuationSeparator" w:id="0">
    <w:p w14:paraId="2009443F" w14:textId="77777777" w:rsidR="009A04AF" w:rsidRDefault="009A0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6E97" w14:textId="371BFE04" w:rsidR="00A00C0B" w:rsidRDefault="002A5719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7ECBF36" wp14:editId="08AA5CA2">
          <wp:simplePos x="0" y="0"/>
          <wp:positionH relativeFrom="page">
            <wp:posOffset>19147</wp:posOffset>
          </wp:positionH>
          <wp:positionV relativeFrom="paragraph">
            <wp:posOffset>0</wp:posOffset>
          </wp:positionV>
          <wp:extent cx="7542433" cy="1885950"/>
          <wp:effectExtent l="0" t="0" r="1905" b="0"/>
          <wp:wrapTight wrapText="bothSides">
            <wp:wrapPolygon edited="0">
              <wp:start x="0" y="0"/>
              <wp:lineTo x="0" y="21382"/>
              <wp:lineTo x="21551" y="21382"/>
              <wp:lineTo x="21551" y="0"/>
              <wp:lineTo x="0" y="0"/>
            </wp:wrapPolygon>
          </wp:wrapTight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54" cy="1889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15AEC"/>
    <w:rsid w:val="00033179"/>
    <w:rsid w:val="00035CC2"/>
    <w:rsid w:val="00047A44"/>
    <w:rsid w:val="000615B7"/>
    <w:rsid w:val="00062E29"/>
    <w:rsid w:val="00075E00"/>
    <w:rsid w:val="00082404"/>
    <w:rsid w:val="00092424"/>
    <w:rsid w:val="00094515"/>
    <w:rsid w:val="00094623"/>
    <w:rsid w:val="000A7AE1"/>
    <w:rsid w:val="000C738D"/>
    <w:rsid w:val="000C7C27"/>
    <w:rsid w:val="000D3492"/>
    <w:rsid w:val="000D37C9"/>
    <w:rsid w:val="000D3D9A"/>
    <w:rsid w:val="000D797B"/>
    <w:rsid w:val="000E7666"/>
    <w:rsid w:val="000F104B"/>
    <w:rsid w:val="000F2141"/>
    <w:rsid w:val="000F3B91"/>
    <w:rsid w:val="00100078"/>
    <w:rsid w:val="00107D7E"/>
    <w:rsid w:val="0011226E"/>
    <w:rsid w:val="001153ED"/>
    <w:rsid w:val="0011707B"/>
    <w:rsid w:val="00121A58"/>
    <w:rsid w:val="00123F7D"/>
    <w:rsid w:val="0013591E"/>
    <w:rsid w:val="001362A4"/>
    <w:rsid w:val="00142CEB"/>
    <w:rsid w:val="0016079A"/>
    <w:rsid w:val="0016393A"/>
    <w:rsid w:val="0016453E"/>
    <w:rsid w:val="00175439"/>
    <w:rsid w:val="001939D5"/>
    <w:rsid w:val="001A3ADA"/>
    <w:rsid w:val="001B43BA"/>
    <w:rsid w:val="001C4DDA"/>
    <w:rsid w:val="001C6288"/>
    <w:rsid w:val="001D1D51"/>
    <w:rsid w:val="001D4089"/>
    <w:rsid w:val="002039A9"/>
    <w:rsid w:val="00207D5C"/>
    <w:rsid w:val="00212E78"/>
    <w:rsid w:val="00214A84"/>
    <w:rsid w:val="00224D23"/>
    <w:rsid w:val="002278CC"/>
    <w:rsid w:val="0023248A"/>
    <w:rsid w:val="002336F0"/>
    <w:rsid w:val="00260AEA"/>
    <w:rsid w:val="002623EE"/>
    <w:rsid w:val="00267025"/>
    <w:rsid w:val="002677BA"/>
    <w:rsid w:val="002734CB"/>
    <w:rsid w:val="00280AFE"/>
    <w:rsid w:val="00282AB2"/>
    <w:rsid w:val="002924E0"/>
    <w:rsid w:val="00294481"/>
    <w:rsid w:val="002A1203"/>
    <w:rsid w:val="002A21A9"/>
    <w:rsid w:val="002A4E2F"/>
    <w:rsid w:val="002A5719"/>
    <w:rsid w:val="002B5CB6"/>
    <w:rsid w:val="002C4EC1"/>
    <w:rsid w:val="002C7540"/>
    <w:rsid w:val="002E041E"/>
    <w:rsid w:val="002E334F"/>
    <w:rsid w:val="002E5C69"/>
    <w:rsid w:val="002E67EF"/>
    <w:rsid w:val="002F09EA"/>
    <w:rsid w:val="002F4899"/>
    <w:rsid w:val="002F5169"/>
    <w:rsid w:val="002F7EAC"/>
    <w:rsid w:val="0030225C"/>
    <w:rsid w:val="00304226"/>
    <w:rsid w:val="00306A34"/>
    <w:rsid w:val="00311C11"/>
    <w:rsid w:val="003136AA"/>
    <w:rsid w:val="0031661B"/>
    <w:rsid w:val="00320F8A"/>
    <w:rsid w:val="003244F7"/>
    <w:rsid w:val="003266F2"/>
    <w:rsid w:val="0033407E"/>
    <w:rsid w:val="003349C4"/>
    <w:rsid w:val="003371E0"/>
    <w:rsid w:val="00340430"/>
    <w:rsid w:val="003530AD"/>
    <w:rsid w:val="003557E9"/>
    <w:rsid w:val="003573AD"/>
    <w:rsid w:val="00365677"/>
    <w:rsid w:val="00365768"/>
    <w:rsid w:val="00384673"/>
    <w:rsid w:val="00385036"/>
    <w:rsid w:val="003874B0"/>
    <w:rsid w:val="00392BD7"/>
    <w:rsid w:val="003959E1"/>
    <w:rsid w:val="003A05C3"/>
    <w:rsid w:val="003A0868"/>
    <w:rsid w:val="003E27EF"/>
    <w:rsid w:val="003E629E"/>
    <w:rsid w:val="003F5D1E"/>
    <w:rsid w:val="00424CC0"/>
    <w:rsid w:val="00426508"/>
    <w:rsid w:val="00442674"/>
    <w:rsid w:val="00451684"/>
    <w:rsid w:val="004529D4"/>
    <w:rsid w:val="00455561"/>
    <w:rsid w:val="00455673"/>
    <w:rsid w:val="00457E30"/>
    <w:rsid w:val="00474E47"/>
    <w:rsid w:val="0048238B"/>
    <w:rsid w:val="004843AB"/>
    <w:rsid w:val="004A2C8B"/>
    <w:rsid w:val="004C0118"/>
    <w:rsid w:val="004D3753"/>
    <w:rsid w:val="004D6306"/>
    <w:rsid w:val="004E3E11"/>
    <w:rsid w:val="004E3E24"/>
    <w:rsid w:val="004E4B6D"/>
    <w:rsid w:val="004F7A94"/>
    <w:rsid w:val="004F7FFB"/>
    <w:rsid w:val="00510DA6"/>
    <w:rsid w:val="00517EE6"/>
    <w:rsid w:val="00535FC6"/>
    <w:rsid w:val="00537FE9"/>
    <w:rsid w:val="005572C4"/>
    <w:rsid w:val="005575C7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B134D"/>
    <w:rsid w:val="005C31CE"/>
    <w:rsid w:val="005D1B55"/>
    <w:rsid w:val="005D75C6"/>
    <w:rsid w:val="005E35E4"/>
    <w:rsid w:val="005F663A"/>
    <w:rsid w:val="005F69B7"/>
    <w:rsid w:val="0060147A"/>
    <w:rsid w:val="006029B3"/>
    <w:rsid w:val="00606880"/>
    <w:rsid w:val="0061707E"/>
    <w:rsid w:val="00620DA8"/>
    <w:rsid w:val="00643465"/>
    <w:rsid w:val="00643678"/>
    <w:rsid w:val="00646C31"/>
    <w:rsid w:val="00657112"/>
    <w:rsid w:val="006617E3"/>
    <w:rsid w:val="00665DFB"/>
    <w:rsid w:val="00672785"/>
    <w:rsid w:val="00673EE7"/>
    <w:rsid w:val="00680250"/>
    <w:rsid w:val="00680D6F"/>
    <w:rsid w:val="006839A5"/>
    <w:rsid w:val="00693116"/>
    <w:rsid w:val="00694AA2"/>
    <w:rsid w:val="006A13C7"/>
    <w:rsid w:val="006A3C4A"/>
    <w:rsid w:val="006A7D7C"/>
    <w:rsid w:val="006B297F"/>
    <w:rsid w:val="006B5333"/>
    <w:rsid w:val="006C59A1"/>
    <w:rsid w:val="006C7FB0"/>
    <w:rsid w:val="006D027B"/>
    <w:rsid w:val="006E2643"/>
    <w:rsid w:val="006F073D"/>
    <w:rsid w:val="006F545D"/>
    <w:rsid w:val="006F7C65"/>
    <w:rsid w:val="00702E85"/>
    <w:rsid w:val="00711926"/>
    <w:rsid w:val="00714297"/>
    <w:rsid w:val="00720FEF"/>
    <w:rsid w:val="0072208C"/>
    <w:rsid w:val="007249F0"/>
    <w:rsid w:val="00733126"/>
    <w:rsid w:val="0074113C"/>
    <w:rsid w:val="00745540"/>
    <w:rsid w:val="00755E06"/>
    <w:rsid w:val="00763C93"/>
    <w:rsid w:val="0076588A"/>
    <w:rsid w:val="00770CE8"/>
    <w:rsid w:val="00775A9A"/>
    <w:rsid w:val="00794863"/>
    <w:rsid w:val="007958CF"/>
    <w:rsid w:val="00796AED"/>
    <w:rsid w:val="007A25BC"/>
    <w:rsid w:val="007A3E05"/>
    <w:rsid w:val="007A5B04"/>
    <w:rsid w:val="007A76D9"/>
    <w:rsid w:val="007B434A"/>
    <w:rsid w:val="007B5CC6"/>
    <w:rsid w:val="007D1481"/>
    <w:rsid w:val="007D51EB"/>
    <w:rsid w:val="007E6BC5"/>
    <w:rsid w:val="007E7468"/>
    <w:rsid w:val="007F3501"/>
    <w:rsid w:val="007F5CD2"/>
    <w:rsid w:val="0081400B"/>
    <w:rsid w:val="00817D3F"/>
    <w:rsid w:val="00824843"/>
    <w:rsid w:val="00831EAC"/>
    <w:rsid w:val="00846CE2"/>
    <w:rsid w:val="00846FC3"/>
    <w:rsid w:val="00851929"/>
    <w:rsid w:val="00862192"/>
    <w:rsid w:val="00873D75"/>
    <w:rsid w:val="00880B42"/>
    <w:rsid w:val="0088236B"/>
    <w:rsid w:val="008836A1"/>
    <w:rsid w:val="008939B5"/>
    <w:rsid w:val="00894760"/>
    <w:rsid w:val="008A564E"/>
    <w:rsid w:val="008B35C8"/>
    <w:rsid w:val="008B4CFD"/>
    <w:rsid w:val="008B7654"/>
    <w:rsid w:val="008C0D74"/>
    <w:rsid w:val="008C5194"/>
    <w:rsid w:val="008D5CAB"/>
    <w:rsid w:val="008F1855"/>
    <w:rsid w:val="009019AA"/>
    <w:rsid w:val="00904C0C"/>
    <w:rsid w:val="00904C81"/>
    <w:rsid w:val="00904CC6"/>
    <w:rsid w:val="00906B7A"/>
    <w:rsid w:val="00906E00"/>
    <w:rsid w:val="00915359"/>
    <w:rsid w:val="00916705"/>
    <w:rsid w:val="00916CAC"/>
    <w:rsid w:val="00917931"/>
    <w:rsid w:val="009202AF"/>
    <w:rsid w:val="009207B4"/>
    <w:rsid w:val="00921582"/>
    <w:rsid w:val="00926714"/>
    <w:rsid w:val="00926ECE"/>
    <w:rsid w:val="00930A64"/>
    <w:rsid w:val="00937179"/>
    <w:rsid w:val="0094188B"/>
    <w:rsid w:val="00942D6D"/>
    <w:rsid w:val="00943A5E"/>
    <w:rsid w:val="009448E4"/>
    <w:rsid w:val="00952AF1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61A8"/>
    <w:rsid w:val="00992E68"/>
    <w:rsid w:val="009A04AF"/>
    <w:rsid w:val="009B5AEC"/>
    <w:rsid w:val="009D1BC8"/>
    <w:rsid w:val="009D3E21"/>
    <w:rsid w:val="009D7496"/>
    <w:rsid w:val="009E23F2"/>
    <w:rsid w:val="009E5A5F"/>
    <w:rsid w:val="009F2DE7"/>
    <w:rsid w:val="009F381C"/>
    <w:rsid w:val="00A00C0B"/>
    <w:rsid w:val="00A01A91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4557"/>
    <w:rsid w:val="00A460EC"/>
    <w:rsid w:val="00A625C3"/>
    <w:rsid w:val="00A70504"/>
    <w:rsid w:val="00A75FC2"/>
    <w:rsid w:val="00A80591"/>
    <w:rsid w:val="00A8246A"/>
    <w:rsid w:val="00A857AD"/>
    <w:rsid w:val="00AA02A4"/>
    <w:rsid w:val="00AA16D9"/>
    <w:rsid w:val="00AA2696"/>
    <w:rsid w:val="00AA3205"/>
    <w:rsid w:val="00AB1096"/>
    <w:rsid w:val="00AB2488"/>
    <w:rsid w:val="00AC2F42"/>
    <w:rsid w:val="00AC472E"/>
    <w:rsid w:val="00AD0B66"/>
    <w:rsid w:val="00AD4FFD"/>
    <w:rsid w:val="00AE2126"/>
    <w:rsid w:val="00B21EA2"/>
    <w:rsid w:val="00B248AE"/>
    <w:rsid w:val="00B257FB"/>
    <w:rsid w:val="00B34D63"/>
    <w:rsid w:val="00B51C59"/>
    <w:rsid w:val="00B538BE"/>
    <w:rsid w:val="00B745C8"/>
    <w:rsid w:val="00B76BF5"/>
    <w:rsid w:val="00B8097D"/>
    <w:rsid w:val="00B81ED2"/>
    <w:rsid w:val="00BA214A"/>
    <w:rsid w:val="00BA2F05"/>
    <w:rsid w:val="00BA3206"/>
    <w:rsid w:val="00BB0FD1"/>
    <w:rsid w:val="00BB26CE"/>
    <w:rsid w:val="00BB47E9"/>
    <w:rsid w:val="00BC2293"/>
    <w:rsid w:val="00BC6341"/>
    <w:rsid w:val="00BD5130"/>
    <w:rsid w:val="00BD6ED8"/>
    <w:rsid w:val="00BE3A75"/>
    <w:rsid w:val="00BF05D8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0596"/>
    <w:rsid w:val="00C93D31"/>
    <w:rsid w:val="00CA531A"/>
    <w:rsid w:val="00CA652B"/>
    <w:rsid w:val="00CB57E9"/>
    <w:rsid w:val="00CC2B52"/>
    <w:rsid w:val="00CC3F26"/>
    <w:rsid w:val="00CC5B1D"/>
    <w:rsid w:val="00CD37E8"/>
    <w:rsid w:val="00CE14E0"/>
    <w:rsid w:val="00CE155D"/>
    <w:rsid w:val="00CE6E57"/>
    <w:rsid w:val="00CE7A3D"/>
    <w:rsid w:val="00CF1AEF"/>
    <w:rsid w:val="00D00221"/>
    <w:rsid w:val="00D055DF"/>
    <w:rsid w:val="00D35B40"/>
    <w:rsid w:val="00D54173"/>
    <w:rsid w:val="00D57C0C"/>
    <w:rsid w:val="00D63EA2"/>
    <w:rsid w:val="00D719B5"/>
    <w:rsid w:val="00D73AF4"/>
    <w:rsid w:val="00D7455A"/>
    <w:rsid w:val="00D835B0"/>
    <w:rsid w:val="00D87B29"/>
    <w:rsid w:val="00DA3906"/>
    <w:rsid w:val="00DD2864"/>
    <w:rsid w:val="00DE685C"/>
    <w:rsid w:val="00DF4D41"/>
    <w:rsid w:val="00DF723E"/>
    <w:rsid w:val="00DF7B85"/>
    <w:rsid w:val="00E00BC8"/>
    <w:rsid w:val="00E01C1C"/>
    <w:rsid w:val="00E103C0"/>
    <w:rsid w:val="00E1178B"/>
    <w:rsid w:val="00E13F4B"/>
    <w:rsid w:val="00E20231"/>
    <w:rsid w:val="00E273FE"/>
    <w:rsid w:val="00E450B1"/>
    <w:rsid w:val="00E45664"/>
    <w:rsid w:val="00E52460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A5AC1"/>
    <w:rsid w:val="00EB147C"/>
    <w:rsid w:val="00EB22BC"/>
    <w:rsid w:val="00EB278F"/>
    <w:rsid w:val="00EB2C70"/>
    <w:rsid w:val="00F0625E"/>
    <w:rsid w:val="00F16A60"/>
    <w:rsid w:val="00F17918"/>
    <w:rsid w:val="00F37C39"/>
    <w:rsid w:val="00F422F5"/>
    <w:rsid w:val="00F425DA"/>
    <w:rsid w:val="00F44BB9"/>
    <w:rsid w:val="00F533CF"/>
    <w:rsid w:val="00F55C6F"/>
    <w:rsid w:val="00F56A54"/>
    <w:rsid w:val="00F612BD"/>
    <w:rsid w:val="00F6430E"/>
    <w:rsid w:val="00F64972"/>
    <w:rsid w:val="00F701D4"/>
    <w:rsid w:val="00F71D8F"/>
    <w:rsid w:val="00F80562"/>
    <w:rsid w:val="00F92224"/>
    <w:rsid w:val="00FA33C5"/>
    <w:rsid w:val="00FA788B"/>
    <w:rsid w:val="00FA7BE5"/>
    <w:rsid w:val="00FC2242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1903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3</cp:revision>
  <cp:lastPrinted>2017-09-24T23:53:00Z</cp:lastPrinted>
  <dcterms:created xsi:type="dcterms:W3CDTF">2021-10-11T00:57:00Z</dcterms:created>
  <dcterms:modified xsi:type="dcterms:W3CDTF">2022-02-08T22:57:00Z</dcterms:modified>
</cp:coreProperties>
</file>