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83" w:rsidRDefault="00D16883" w:rsidP="00250BFE">
      <w:pPr>
        <w:autoSpaceDE w:val="0"/>
        <w:autoSpaceDN w:val="0"/>
        <w:adjustRightInd w:val="0"/>
        <w:spacing w:after="0" w:line="240" w:lineRule="auto"/>
      </w:pPr>
      <w:r>
        <w:t>Title</w:t>
      </w:r>
    </w:p>
    <w:p w:rsidR="00D16883" w:rsidRDefault="006D2FE6" w:rsidP="00250BFE">
      <w:pPr>
        <w:autoSpaceDE w:val="0"/>
        <w:autoSpaceDN w:val="0"/>
        <w:adjustRightInd w:val="0"/>
        <w:spacing w:after="0" w:line="240" w:lineRule="auto"/>
      </w:pPr>
      <w:r>
        <w:t xml:space="preserve">ACRRM workshop for </w:t>
      </w:r>
      <w:r w:rsidR="00CE39D5" w:rsidRPr="000026DD">
        <w:t>The N</w:t>
      </w:r>
      <w:r w:rsidR="00E2424D" w:rsidRPr="000026DD">
        <w:t xml:space="preserve">ational </w:t>
      </w:r>
      <w:r w:rsidR="00CE39D5" w:rsidRPr="000026DD">
        <w:t>Australia</w:t>
      </w:r>
      <w:r w:rsidR="00E2424D" w:rsidRPr="000026DD">
        <w:t>n</w:t>
      </w:r>
      <w:r w:rsidR="00CE39D5" w:rsidRPr="000026DD">
        <w:t xml:space="preserve"> </w:t>
      </w:r>
      <w:r w:rsidR="00E2424D" w:rsidRPr="000026DD">
        <w:t xml:space="preserve">Advanced Specialised </w:t>
      </w:r>
      <w:r w:rsidR="002944C2" w:rsidRPr="000026DD">
        <w:t>S</w:t>
      </w:r>
      <w:r w:rsidR="00E2424D" w:rsidRPr="000026DD">
        <w:t>kills</w:t>
      </w:r>
      <w:r w:rsidR="00E8419A">
        <w:t xml:space="preserve"> </w:t>
      </w:r>
      <w:r w:rsidR="007650F5" w:rsidRPr="000026DD">
        <w:t>M</w:t>
      </w:r>
      <w:r w:rsidR="002944C2" w:rsidRPr="000026DD">
        <w:t xml:space="preserve">entor </w:t>
      </w:r>
      <w:r w:rsidR="00E2424D" w:rsidRPr="000026DD">
        <w:t>Network</w:t>
      </w:r>
      <w:r w:rsidR="00CE39D5" w:rsidRPr="000026DD">
        <w:t xml:space="preserve">: </w:t>
      </w:r>
      <w:r w:rsidR="00E2424D" w:rsidRPr="000026DD">
        <w:t xml:space="preserve">Provision of </w:t>
      </w:r>
      <w:r w:rsidR="002944C2" w:rsidRPr="000026DD">
        <w:t>mentorship programme</w:t>
      </w:r>
      <w:r w:rsidR="00E2424D" w:rsidRPr="000026DD">
        <w:t xml:space="preserve"> for </w:t>
      </w:r>
      <w:proofErr w:type="spellStart"/>
      <w:r w:rsidR="00E2424D" w:rsidRPr="000026DD">
        <w:t>Regsitra</w:t>
      </w:r>
      <w:r w:rsidR="00E26FE4">
        <w:t>r</w:t>
      </w:r>
      <w:r w:rsidR="00E2424D" w:rsidRPr="000026DD">
        <w:t>s</w:t>
      </w:r>
      <w:proofErr w:type="spellEnd"/>
      <w:r w:rsidR="00E2424D" w:rsidRPr="000026DD">
        <w:t xml:space="preserve"> working and training in Advanced specialised skills</w:t>
      </w:r>
      <w:r w:rsidR="00250BFE">
        <w:t xml:space="preserve"> including</w:t>
      </w:r>
      <w:r w:rsidR="00E26FE4">
        <w:t xml:space="preserve"> transition to independen</w:t>
      </w:r>
      <w:r w:rsidR="002944C2" w:rsidRPr="000026DD">
        <w:t>t practice</w:t>
      </w:r>
      <w:r w:rsidR="00E2424D" w:rsidRPr="000026DD">
        <w:t xml:space="preserve"> focusing</w:t>
      </w:r>
      <w:r w:rsidR="00E26FE4">
        <w:t xml:space="preserve"> </w:t>
      </w:r>
      <w:r w:rsidR="002944C2" w:rsidRPr="000026DD">
        <w:t xml:space="preserve">on </w:t>
      </w:r>
      <w:r w:rsidR="00E2424D" w:rsidRPr="000026DD">
        <w:t xml:space="preserve"> </w:t>
      </w:r>
      <w:r w:rsidR="00E26FE4">
        <w:t xml:space="preserve">building resilience, </w:t>
      </w:r>
      <w:r w:rsidR="002944C2" w:rsidRPr="000026DD">
        <w:t>training and retention of skills</w:t>
      </w:r>
      <w:r w:rsidR="00CE39D5" w:rsidRPr="000026DD">
        <w:t xml:space="preserve"> for </w:t>
      </w:r>
      <w:r w:rsidR="00E2424D" w:rsidRPr="000026DD">
        <w:t xml:space="preserve">Rural and </w:t>
      </w:r>
      <w:r w:rsidR="00CE39D5" w:rsidRPr="000026DD">
        <w:t>remote practice</w:t>
      </w:r>
      <w:r w:rsidR="00432FAA" w:rsidRPr="000026DD">
        <w:t xml:space="preserve">. </w:t>
      </w:r>
      <w:r w:rsidR="00D16883">
        <w:br/>
      </w:r>
      <w:r w:rsidR="00D16883">
        <w:br/>
        <w:t>Abstract</w:t>
      </w:r>
    </w:p>
    <w:p w:rsidR="002944C2" w:rsidRPr="00E26FE4" w:rsidRDefault="002944C2" w:rsidP="00250BF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26FE4">
        <w:rPr>
          <w:lang w:val="en-US"/>
        </w:rPr>
        <w:t xml:space="preserve">Australia’s health workforce is under tremendous pressure and must undergo significant transformation to meet the rapidly rising demands for healthcare. </w:t>
      </w:r>
      <w:r w:rsidR="00D662A9" w:rsidRPr="00E26FE4">
        <w:rPr>
          <w:lang w:val="en-US"/>
        </w:rPr>
        <w:fldChar w:fldCharType="begin"/>
      </w:r>
      <w:r w:rsidR="00D662A9" w:rsidRPr="00E26FE4">
        <w:rPr>
          <w:lang w:val="en-US"/>
        </w:rPr>
        <w:instrText xml:space="preserve"> ADDIN EN.CITE &lt;EndNote&gt;&lt;Cite&gt;&lt;Author&gt;Australia&lt;/Author&gt;&lt;Year&gt;2014&lt;/Year&gt;&lt;RecNum&gt;72&lt;/RecNum&gt;&lt;DisplayText&gt;&lt;style face="superscript"&gt;1&lt;/style&gt;&lt;/DisplayText&gt;&lt;record&gt;&lt;rec-number&gt;72&lt;/rec-number&gt;&lt;foreign-keys&gt;&lt;key app="EN" db-id="zwr5df0e595twdef5frv05tnpvstxwte205w" timestamp="1498816746"&gt;72&lt;/key&gt;&lt;/foreign-keys&gt;&lt;ref-type name="Government Document"&gt;46&lt;/ref-type&gt;&lt;contributors&gt;&lt;authors&gt;&lt;author&gt;Commonwealth of Australia&lt;/author&gt;&lt;/authors&gt;&lt;secondary-authors&gt;&lt;author&gt;Health Workforce Australia&lt;/author&gt;&lt;/secondary-authors&gt;&lt;/contributors&gt;&lt;titles&gt;&lt;title&gt;AUSTRALIA’S FUTURE HEALTH WORKFORCE – DOCTORS&lt;/title&gt;&lt;/titles&gt;&lt;dates&gt;&lt;year&gt;2014&lt;/year&gt;&lt;/dates&gt;&lt;pub-location&gt;Canberra&lt;/pub-location&gt;&lt;publisher&gt;Commonwealth of Australia&lt;/publisher&gt;&lt;urls&gt;&lt;/urls&gt;&lt;/record&gt;&lt;/Cite&gt;&lt;/EndNote&gt;</w:instrText>
      </w:r>
      <w:r w:rsidR="00D662A9" w:rsidRPr="00E26FE4">
        <w:rPr>
          <w:lang w:val="en-US"/>
        </w:rPr>
        <w:fldChar w:fldCharType="separate"/>
      </w:r>
      <w:r w:rsidR="00D662A9" w:rsidRPr="00E26FE4">
        <w:rPr>
          <w:noProof/>
          <w:vertAlign w:val="superscript"/>
          <w:lang w:val="en-US"/>
        </w:rPr>
        <w:t>1</w:t>
      </w:r>
      <w:r w:rsidR="00D662A9" w:rsidRPr="00E26FE4">
        <w:rPr>
          <w:lang w:val="en-US"/>
        </w:rPr>
        <w:fldChar w:fldCharType="end"/>
      </w:r>
    </w:p>
    <w:p w:rsidR="000026DD" w:rsidRPr="000026DD" w:rsidRDefault="002944C2" w:rsidP="00674E89">
      <w:r w:rsidRPr="00E26FE4">
        <w:rPr>
          <w:lang w:val="en-US"/>
        </w:rPr>
        <w:t>The Australian College of Rural Remote Medicine</w:t>
      </w:r>
      <w:r w:rsidR="000026DD" w:rsidRPr="00E26FE4">
        <w:rPr>
          <w:lang w:val="en-US"/>
        </w:rPr>
        <w:t xml:space="preserve">, ACRRM, </w:t>
      </w:r>
      <w:r w:rsidR="00E124B6">
        <w:rPr>
          <w:lang w:val="en-US"/>
        </w:rPr>
        <w:t>is the on</w:t>
      </w:r>
      <w:r w:rsidR="00E26FE4">
        <w:rPr>
          <w:lang w:val="en-US"/>
        </w:rPr>
        <w:t xml:space="preserve">ly College in the world solely dedicated to rural and remote practice. Their </w:t>
      </w:r>
      <w:proofErr w:type="spellStart"/>
      <w:r w:rsidR="00E26FE4">
        <w:rPr>
          <w:lang w:val="en-US"/>
        </w:rPr>
        <w:t>programme</w:t>
      </w:r>
      <w:proofErr w:type="spellEnd"/>
      <w:r w:rsidR="00E26FE4">
        <w:rPr>
          <w:lang w:val="en-US"/>
        </w:rPr>
        <w:t xml:space="preserve"> certifies the broad range of skills and qualifications needed to be a confident and competent rural practitioner</w:t>
      </w:r>
      <w:r w:rsidR="00E26FE4" w:rsidRPr="00E26FE4">
        <w:rPr>
          <w:rFonts w:ascii="Arial" w:hAnsi="Arial" w:cs="Arial"/>
          <w:shd w:val="clear" w:color="auto" w:fill="FFFFFF"/>
        </w:rPr>
        <w:fldChar w:fldCharType="begin"/>
      </w:r>
      <w:r w:rsidR="00E26FE4" w:rsidRPr="00E26FE4">
        <w:rPr>
          <w:rFonts w:ascii="Arial" w:hAnsi="Arial" w:cs="Arial"/>
          <w:shd w:val="clear" w:color="auto" w:fill="FFFFFF"/>
        </w:rPr>
        <w:instrText xml:space="preserve"> ADDIN EN.CITE &lt;EndNote&gt;&lt;Cite&gt;&lt;Author&gt;ACRRM&lt;/Author&gt;&lt;Year&gt;2017&lt;/Year&gt;&lt;RecNum&gt;73&lt;/RecNum&gt;&lt;DisplayText&gt;&lt;style face="superscript"&gt;2&lt;/style&gt;&lt;/DisplayText&gt;&lt;record&gt;&lt;rec-number&gt;73&lt;/rec-number&gt;&lt;foreign-keys&gt;&lt;key app="EN" db-id="zwr5df0e595twdef5frv05tnpvstxwte205w" timestamp="1498816945"&gt;73&lt;/key&gt;&lt;/foreign-keys&gt;&lt;ref-type name="Web Page"&gt;12&lt;/ref-type&gt;&lt;contributors&gt;&lt;authors&gt;&lt;author&gt;ACRRM&lt;/author&gt;&lt;/authors&gt;&lt;/contributors&gt;&lt;titles&gt;&lt;title&gt;Overview of training with the College&lt;/title&gt;&lt;/titles&gt;&lt;dates&gt;&lt;year&gt;2017&lt;/year&gt;&lt;/dates&gt;&lt;urls&gt;&lt;related-urls&gt;&lt;url&gt;http://www.acrrm.org.au/training-towards-fellowship/overview-of-training-with-the-college&lt;/url&gt;&lt;/related-urls&gt;&lt;/urls&gt;&lt;/record&gt;&lt;/Cite&gt;&lt;/EndNote&gt;</w:instrText>
      </w:r>
      <w:r w:rsidR="00E26FE4" w:rsidRPr="00E26FE4">
        <w:rPr>
          <w:rFonts w:ascii="Arial" w:hAnsi="Arial" w:cs="Arial"/>
          <w:shd w:val="clear" w:color="auto" w:fill="FFFFFF"/>
        </w:rPr>
        <w:fldChar w:fldCharType="separate"/>
      </w:r>
      <w:r w:rsidR="00E26FE4" w:rsidRPr="00E26FE4">
        <w:rPr>
          <w:rFonts w:ascii="Arial" w:hAnsi="Arial" w:cs="Arial"/>
          <w:noProof/>
          <w:shd w:val="clear" w:color="auto" w:fill="FFFFFF"/>
          <w:vertAlign w:val="superscript"/>
        </w:rPr>
        <w:t>2</w:t>
      </w:r>
      <w:r w:rsidR="00E26FE4" w:rsidRPr="00E26FE4">
        <w:rPr>
          <w:rFonts w:ascii="Arial" w:hAnsi="Arial" w:cs="Arial"/>
          <w:shd w:val="clear" w:color="auto" w:fill="FFFFFF"/>
        </w:rPr>
        <w:fldChar w:fldCharType="end"/>
      </w:r>
      <w:r w:rsidRPr="00E26FE4">
        <w:rPr>
          <w:rFonts w:ascii="Arial" w:hAnsi="Arial" w:cs="Arial"/>
          <w:shd w:val="clear" w:color="auto" w:fill="FFFFFF"/>
        </w:rPr>
        <w:t>.</w:t>
      </w:r>
      <w:r w:rsidR="00250BFE">
        <w:rPr>
          <w:rFonts w:ascii="Arial" w:hAnsi="Arial" w:cs="Arial"/>
          <w:shd w:val="clear" w:color="auto" w:fill="FFFFFF"/>
        </w:rPr>
        <w:br/>
      </w:r>
      <w:r w:rsidR="00E26FE4">
        <w:rPr>
          <w:lang w:val="en-US"/>
        </w:rPr>
        <w:t xml:space="preserve">Fellowship training </w:t>
      </w:r>
      <w:proofErr w:type="spellStart"/>
      <w:r w:rsidR="00E26FE4">
        <w:rPr>
          <w:lang w:val="en-US"/>
        </w:rPr>
        <w:t>Regsitra</w:t>
      </w:r>
      <w:r w:rsidR="00C7262C">
        <w:rPr>
          <w:lang w:val="en-US"/>
        </w:rPr>
        <w:t>r</w:t>
      </w:r>
      <w:r w:rsidR="00E26FE4">
        <w:rPr>
          <w:lang w:val="en-US"/>
        </w:rPr>
        <w:t>s</w:t>
      </w:r>
      <w:proofErr w:type="spellEnd"/>
      <w:r w:rsidR="00E26FE4">
        <w:rPr>
          <w:lang w:val="en-US"/>
        </w:rPr>
        <w:t xml:space="preserve"> undertake 3</w:t>
      </w:r>
      <w:r w:rsidRPr="00E26FE4">
        <w:rPr>
          <w:lang w:val="en-US"/>
        </w:rPr>
        <w:t xml:space="preserve"> </w:t>
      </w:r>
      <w:proofErr w:type="spellStart"/>
      <w:r w:rsidRPr="00E26FE4">
        <w:rPr>
          <w:lang w:val="en-US"/>
        </w:rPr>
        <w:t>yrs</w:t>
      </w:r>
      <w:proofErr w:type="spellEnd"/>
      <w:r w:rsidRPr="00E26FE4">
        <w:rPr>
          <w:lang w:val="en-US"/>
        </w:rPr>
        <w:t xml:space="preserve"> core lea</w:t>
      </w:r>
      <w:r w:rsidR="00E26FE4">
        <w:rPr>
          <w:lang w:val="en-US"/>
        </w:rPr>
        <w:t>rn</w:t>
      </w:r>
      <w:r w:rsidRPr="00E26FE4">
        <w:rPr>
          <w:lang w:val="en-US"/>
        </w:rPr>
        <w:t xml:space="preserve">ing in both hospital in community medicine in regional and rural remote Australia with an extra year of an Advanced </w:t>
      </w:r>
      <w:proofErr w:type="spellStart"/>
      <w:r w:rsidRPr="00E26FE4">
        <w:rPr>
          <w:lang w:val="en-US"/>
        </w:rPr>
        <w:t>specialised</w:t>
      </w:r>
      <w:proofErr w:type="spellEnd"/>
      <w:r w:rsidRPr="00E26FE4">
        <w:rPr>
          <w:lang w:val="en-US"/>
        </w:rPr>
        <w:t xml:space="preserve"> skill</w:t>
      </w:r>
      <w:r w:rsidR="00C7262C">
        <w:rPr>
          <w:lang w:val="en-US"/>
        </w:rPr>
        <w:t xml:space="preserve"> AST</w:t>
      </w:r>
      <w:r w:rsidRPr="00E26FE4">
        <w:rPr>
          <w:lang w:val="en-US"/>
        </w:rPr>
        <w:t xml:space="preserve"> selected by the regi</w:t>
      </w:r>
      <w:r w:rsidR="00C7262C">
        <w:rPr>
          <w:lang w:val="en-US"/>
        </w:rPr>
        <w:t>s</w:t>
      </w:r>
      <w:r w:rsidRPr="00E26FE4">
        <w:rPr>
          <w:lang w:val="en-US"/>
        </w:rPr>
        <w:t>trar in accordance with community need</w:t>
      </w:r>
      <w:r w:rsidR="00186487" w:rsidRPr="00E26FE4">
        <w:rPr>
          <w:lang w:val="en-US"/>
        </w:rPr>
        <w:t xml:space="preserve">. This range of skills assist the registrar in provision </w:t>
      </w:r>
      <w:proofErr w:type="gramStart"/>
      <w:r w:rsidR="00186487" w:rsidRPr="00E26FE4">
        <w:rPr>
          <w:lang w:val="en-US"/>
        </w:rPr>
        <w:t>of  quality</w:t>
      </w:r>
      <w:proofErr w:type="gramEnd"/>
      <w:r w:rsidR="00186487" w:rsidRPr="00E26FE4">
        <w:rPr>
          <w:lang w:val="en-US"/>
        </w:rPr>
        <w:t xml:space="preserve"> primary and secondary care in their working</w:t>
      </w:r>
      <w:r w:rsidR="00186487" w:rsidRPr="000026DD">
        <w:rPr>
          <w:lang w:val="en-US"/>
        </w:rPr>
        <w:t xml:space="preserve"> </w:t>
      </w:r>
      <w:proofErr w:type="spellStart"/>
      <w:r w:rsidR="00C7262C">
        <w:rPr>
          <w:lang w:val="en-US"/>
        </w:rPr>
        <w:t>enviroment</w:t>
      </w:r>
      <w:proofErr w:type="spellEnd"/>
      <w:r w:rsidR="00186487" w:rsidRPr="000026DD">
        <w:rPr>
          <w:lang w:val="en-US"/>
        </w:rPr>
        <w:t>.</w:t>
      </w:r>
      <w:r w:rsidR="002E0334">
        <w:rPr>
          <w:lang w:val="en-US"/>
        </w:rPr>
        <w:br/>
      </w:r>
      <w:r w:rsidR="00186487" w:rsidRPr="000026DD">
        <w:rPr>
          <w:lang w:val="en-US"/>
        </w:rPr>
        <w:t>It is know that some regi</w:t>
      </w:r>
      <w:r w:rsidR="00E26FE4">
        <w:rPr>
          <w:lang w:val="en-US"/>
        </w:rPr>
        <w:t>s</w:t>
      </w:r>
      <w:r w:rsidR="00186487" w:rsidRPr="000026DD">
        <w:rPr>
          <w:lang w:val="en-US"/>
        </w:rPr>
        <w:t>tra</w:t>
      </w:r>
      <w:r w:rsidR="00E26FE4">
        <w:rPr>
          <w:lang w:val="en-US"/>
        </w:rPr>
        <w:t>r</w:t>
      </w:r>
      <w:r w:rsidR="00186487" w:rsidRPr="000026DD">
        <w:rPr>
          <w:lang w:val="en-US"/>
        </w:rPr>
        <w:t>s do not maintain these skills</w:t>
      </w:r>
      <w:r w:rsidR="00C7262C">
        <w:rPr>
          <w:lang w:val="en-US"/>
        </w:rPr>
        <w:t>. M</w:t>
      </w:r>
      <w:r w:rsidR="00186487" w:rsidRPr="000026DD">
        <w:rPr>
          <w:lang w:val="en-US"/>
        </w:rPr>
        <w:t>ainten</w:t>
      </w:r>
      <w:r w:rsidR="000026DD" w:rsidRPr="000026DD">
        <w:rPr>
          <w:lang w:val="en-US"/>
        </w:rPr>
        <w:t>ance</w:t>
      </w:r>
      <w:r w:rsidR="00186487" w:rsidRPr="000026DD">
        <w:rPr>
          <w:lang w:val="en-US"/>
        </w:rPr>
        <w:t xml:space="preserve"> of skills</w:t>
      </w:r>
      <w:r w:rsidR="00C7262C">
        <w:rPr>
          <w:lang w:val="en-US"/>
        </w:rPr>
        <w:t xml:space="preserve"> occurs </w:t>
      </w:r>
      <w:r w:rsidR="00186487" w:rsidRPr="000026DD">
        <w:rPr>
          <w:lang w:val="en-US"/>
        </w:rPr>
        <w:t xml:space="preserve"> </w:t>
      </w:r>
      <w:r w:rsidR="00C7262C">
        <w:rPr>
          <w:lang w:val="en-US"/>
        </w:rPr>
        <w:t xml:space="preserve">where there is </w:t>
      </w:r>
      <w:r w:rsidR="00186487" w:rsidRPr="000026DD">
        <w:rPr>
          <w:lang w:val="en-US"/>
        </w:rPr>
        <w:t>a hi</w:t>
      </w:r>
      <w:r w:rsidR="000026DD" w:rsidRPr="000026DD">
        <w:rPr>
          <w:lang w:val="en-US"/>
        </w:rPr>
        <w:t>gh qu</w:t>
      </w:r>
      <w:r w:rsidR="00186487" w:rsidRPr="000026DD">
        <w:rPr>
          <w:lang w:val="en-US"/>
        </w:rPr>
        <w:t xml:space="preserve">ality </w:t>
      </w:r>
      <w:r w:rsidR="00C7262C">
        <w:rPr>
          <w:lang w:val="en-US"/>
        </w:rPr>
        <w:t xml:space="preserve">of </w:t>
      </w:r>
      <w:r w:rsidR="00186487" w:rsidRPr="000026DD">
        <w:rPr>
          <w:lang w:val="en-US"/>
        </w:rPr>
        <w:t>support</w:t>
      </w:r>
      <w:r w:rsidR="00C7262C">
        <w:rPr>
          <w:lang w:val="en-US"/>
        </w:rPr>
        <w:t xml:space="preserve"> during </w:t>
      </w:r>
      <w:r w:rsidR="00186487" w:rsidRPr="000026DD">
        <w:rPr>
          <w:lang w:val="en-US"/>
        </w:rPr>
        <w:t>training</w:t>
      </w:r>
      <w:r w:rsidR="00C7262C">
        <w:rPr>
          <w:lang w:val="en-US"/>
        </w:rPr>
        <w:t xml:space="preserve"> which continues in</w:t>
      </w:r>
      <w:r w:rsidR="00186487" w:rsidRPr="000026DD">
        <w:rPr>
          <w:lang w:val="en-US"/>
        </w:rPr>
        <w:t xml:space="preserve">to rural remote </w:t>
      </w:r>
      <w:proofErr w:type="spellStart"/>
      <w:r w:rsidR="00186487" w:rsidRPr="000026DD">
        <w:rPr>
          <w:lang w:val="en-US"/>
        </w:rPr>
        <w:t>enviroments</w:t>
      </w:r>
      <w:proofErr w:type="spellEnd"/>
      <w:r w:rsidR="00186487" w:rsidRPr="000026DD">
        <w:rPr>
          <w:lang w:val="en-US"/>
        </w:rPr>
        <w:t>,</w:t>
      </w:r>
      <w:r w:rsidR="000026DD" w:rsidRPr="000026DD">
        <w:rPr>
          <w:lang w:val="en-US"/>
        </w:rPr>
        <w:t xml:space="preserve"> </w:t>
      </w:r>
      <w:r w:rsidR="00186487" w:rsidRPr="000026DD">
        <w:rPr>
          <w:lang w:val="en-US"/>
        </w:rPr>
        <w:t>adequate mentorship  and sel</w:t>
      </w:r>
      <w:r w:rsidR="00C7262C">
        <w:rPr>
          <w:lang w:val="en-US"/>
        </w:rPr>
        <w:t>e</w:t>
      </w:r>
      <w:r w:rsidR="00186487" w:rsidRPr="000026DD">
        <w:rPr>
          <w:lang w:val="en-US"/>
        </w:rPr>
        <w:t>ction of the right regi</w:t>
      </w:r>
      <w:r w:rsidR="002E0334">
        <w:rPr>
          <w:lang w:val="en-US"/>
        </w:rPr>
        <w:t>s</w:t>
      </w:r>
      <w:r w:rsidR="00186487" w:rsidRPr="000026DD">
        <w:rPr>
          <w:lang w:val="en-US"/>
        </w:rPr>
        <w:t>tra</w:t>
      </w:r>
      <w:r w:rsidR="000026DD" w:rsidRPr="000026DD">
        <w:rPr>
          <w:lang w:val="en-US"/>
        </w:rPr>
        <w:t>r</w:t>
      </w:r>
      <w:r w:rsidR="00186487" w:rsidRPr="000026DD">
        <w:rPr>
          <w:lang w:val="en-US"/>
        </w:rPr>
        <w:t xml:space="preserve"> attributes</w:t>
      </w:r>
      <w:r w:rsidR="00E124B6">
        <w:rPr>
          <w:lang w:val="en-US"/>
        </w:rPr>
        <w:fldChar w:fldCharType="begin"/>
      </w:r>
      <w:r w:rsidR="00E124B6">
        <w:rPr>
          <w:lang w:val="en-US"/>
        </w:rPr>
        <w:instrText xml:space="preserve"> ADDIN EN.CITE &lt;EndNote&gt;&lt;Cite&gt;&lt;Author&gt;McKenzie&lt;/Author&gt;&lt;Year&gt;2013&lt;/Year&gt;&lt;RecNum&gt;74&lt;/RecNum&gt;&lt;DisplayText&gt;&lt;style face="superscript"&gt;3&lt;/style&gt;&lt;/DisplayText&gt;&lt;record&gt;&lt;rec-number&gt;74&lt;/rec-number&gt;&lt;foreign-keys&gt;&lt;key app="EN" db-id="zwr5df0e595twdef5frv05tnpvstxwte205w" timestamp="1498817368"&gt;74&lt;/key&gt;&lt;/foreign-keys&gt;&lt;ref-type name="Journal Article"&gt;17&lt;/ref-type&gt;&lt;contributors&gt;&lt;authors&gt;&lt;author&gt;McKenzie, Andrew&lt;/author&gt;&lt;author&gt;Beaton, Neil&lt;/author&gt;&lt;author&gt;Hollins, Jane&lt;/author&gt;&lt;author&gt;Jukka, Clare&lt;/author&gt;&lt;author&gt;Hollins, Aaron&lt;/author&gt;&lt;/authors&gt;&lt;/contributors&gt;&lt;titles&gt;&lt;title&gt;Supporting GP advanced rural skills training&lt;/title&gt;&lt;secondary-title&gt;Australian Journal of Rural Health&lt;/secondary-title&gt;&lt;/titles&gt;&lt;periodical&gt;&lt;full-title&gt;Australian Journal of Rural Health&lt;/full-title&gt;&lt;/periodical&gt;&lt;pages&gt;41-45&lt;/pages&gt;&lt;volume&gt;21&lt;/volume&gt;&lt;number&gt;1&lt;/number&gt;&lt;dates&gt;&lt;year&gt;2013&lt;/year&gt;&lt;/dates&gt;&lt;isbn&gt;1440-1584&lt;/isbn&gt;&lt;urls&gt;&lt;/urls&gt;&lt;/record&gt;&lt;/Cite&gt;&lt;/EndNote&gt;</w:instrText>
      </w:r>
      <w:r w:rsidR="00E124B6">
        <w:rPr>
          <w:lang w:val="en-US"/>
        </w:rPr>
        <w:fldChar w:fldCharType="separate"/>
      </w:r>
      <w:r w:rsidR="00E124B6" w:rsidRPr="00E124B6">
        <w:rPr>
          <w:noProof/>
          <w:vertAlign w:val="superscript"/>
          <w:lang w:val="en-US"/>
        </w:rPr>
        <w:t>3</w:t>
      </w:r>
      <w:r w:rsidR="00E124B6">
        <w:rPr>
          <w:lang w:val="en-US"/>
        </w:rPr>
        <w:fldChar w:fldCharType="end"/>
      </w:r>
      <w:r w:rsidR="00186487" w:rsidRPr="000026DD">
        <w:rPr>
          <w:lang w:val="en-US"/>
        </w:rPr>
        <w:t>.</w:t>
      </w:r>
      <w:r w:rsidR="00E03003" w:rsidRPr="00E03003">
        <w:rPr>
          <w:lang w:val="en-US"/>
        </w:rPr>
        <w:t xml:space="preserve"> </w:t>
      </w:r>
      <w:r w:rsidR="00E03003">
        <w:rPr>
          <w:lang w:val="en-US"/>
        </w:rPr>
        <w:br/>
      </w:r>
      <w:r w:rsidR="00E03003" w:rsidRPr="000026DD">
        <w:rPr>
          <w:lang w:val="en-US"/>
        </w:rPr>
        <w:t>ACRRM is currently initia</w:t>
      </w:r>
      <w:r w:rsidR="00E03003">
        <w:rPr>
          <w:lang w:val="en-US"/>
        </w:rPr>
        <w:t>t</w:t>
      </w:r>
      <w:r w:rsidR="00E03003" w:rsidRPr="000026DD">
        <w:rPr>
          <w:lang w:val="en-US"/>
        </w:rPr>
        <w:t xml:space="preserve">ing ownership of </w:t>
      </w:r>
      <w:r w:rsidR="00E03003">
        <w:rPr>
          <w:lang w:val="en-US"/>
        </w:rPr>
        <w:t xml:space="preserve">Registrar </w:t>
      </w:r>
      <w:r w:rsidR="00E03003" w:rsidRPr="000026DD">
        <w:rPr>
          <w:lang w:val="en-US"/>
        </w:rPr>
        <w:t xml:space="preserve">selection </w:t>
      </w:r>
      <w:r w:rsidR="00C7262C">
        <w:rPr>
          <w:lang w:val="en-US"/>
        </w:rPr>
        <w:t>and could</w:t>
      </w:r>
      <w:r w:rsidR="00E03003" w:rsidRPr="000026DD">
        <w:rPr>
          <w:lang w:val="en-US"/>
        </w:rPr>
        <w:t xml:space="preserve"> create early linkages to mentors, support </w:t>
      </w:r>
      <w:proofErr w:type="spellStart"/>
      <w:proofErr w:type="gramStart"/>
      <w:r w:rsidR="00E03003" w:rsidRPr="000026DD">
        <w:rPr>
          <w:lang w:val="en-US"/>
        </w:rPr>
        <w:t>programmes</w:t>
      </w:r>
      <w:proofErr w:type="spellEnd"/>
      <w:r w:rsidR="00E03003" w:rsidRPr="000026DD">
        <w:rPr>
          <w:lang w:val="en-US"/>
        </w:rPr>
        <w:t xml:space="preserve">  through</w:t>
      </w:r>
      <w:proofErr w:type="gramEnd"/>
      <w:r w:rsidR="00E03003" w:rsidRPr="000026DD">
        <w:rPr>
          <w:lang w:val="en-US"/>
        </w:rPr>
        <w:t xml:space="preserve"> face to face at workshops and conferences and by distance. AST support is skill specific with provision of contextual learning and practice preparing the </w:t>
      </w:r>
      <w:proofErr w:type="spellStart"/>
      <w:r w:rsidR="00E03003" w:rsidRPr="000026DD">
        <w:rPr>
          <w:lang w:val="en-US"/>
        </w:rPr>
        <w:t>regsitrar</w:t>
      </w:r>
      <w:proofErr w:type="spellEnd"/>
      <w:r w:rsidR="00E03003" w:rsidRPr="000026DD">
        <w:rPr>
          <w:lang w:val="en-US"/>
        </w:rPr>
        <w:t xml:space="preserve"> for real life practice. </w:t>
      </w:r>
      <w:r w:rsidR="00186487" w:rsidRPr="000026DD">
        <w:rPr>
          <w:lang w:val="en-US"/>
        </w:rPr>
        <w:t xml:space="preserve">Appropriate mentorship </w:t>
      </w:r>
      <w:r w:rsidR="00E03003">
        <w:rPr>
          <w:lang w:val="en-US"/>
        </w:rPr>
        <w:t xml:space="preserve">can </w:t>
      </w:r>
      <w:r w:rsidR="00186487" w:rsidRPr="000026DD">
        <w:rPr>
          <w:lang w:val="en-US"/>
        </w:rPr>
        <w:t>occur from highly experienced rurally based and skilled practitioners who understand and work in the rural remote context that the r</w:t>
      </w:r>
      <w:r w:rsidR="000026DD" w:rsidRPr="000026DD">
        <w:rPr>
          <w:lang w:val="en-US"/>
        </w:rPr>
        <w:t>eg</w:t>
      </w:r>
      <w:r w:rsidR="00186487" w:rsidRPr="000026DD">
        <w:rPr>
          <w:lang w:val="en-US"/>
        </w:rPr>
        <w:t>i</w:t>
      </w:r>
      <w:r w:rsidR="002E0334">
        <w:rPr>
          <w:lang w:val="en-US"/>
        </w:rPr>
        <w:t>s</w:t>
      </w:r>
      <w:r w:rsidR="00186487" w:rsidRPr="000026DD">
        <w:rPr>
          <w:lang w:val="en-US"/>
        </w:rPr>
        <w:t>tra</w:t>
      </w:r>
      <w:r w:rsidR="000026DD" w:rsidRPr="000026DD">
        <w:rPr>
          <w:lang w:val="en-US"/>
        </w:rPr>
        <w:t>r</w:t>
      </w:r>
      <w:r w:rsidR="00186487" w:rsidRPr="000026DD">
        <w:rPr>
          <w:lang w:val="en-US"/>
        </w:rPr>
        <w:t xml:space="preserve"> is aiming to work in.</w:t>
      </w:r>
      <w:r w:rsidR="007650F5" w:rsidRPr="000026DD">
        <w:t xml:space="preserve"> </w:t>
      </w:r>
      <w:r w:rsidR="00E03003" w:rsidRPr="000026DD">
        <w:rPr>
          <w:lang w:val="en-US"/>
        </w:rPr>
        <w:t>T</w:t>
      </w:r>
      <w:r w:rsidR="00E03003">
        <w:rPr>
          <w:lang w:val="en-US"/>
        </w:rPr>
        <w:t xml:space="preserve">raining </w:t>
      </w:r>
      <w:proofErr w:type="spellStart"/>
      <w:r w:rsidR="00E03003" w:rsidRPr="000026DD">
        <w:rPr>
          <w:lang w:val="en-US"/>
        </w:rPr>
        <w:t>O</w:t>
      </w:r>
      <w:r w:rsidR="006B5031">
        <w:rPr>
          <w:lang w:val="en-US"/>
        </w:rPr>
        <w:t>r</w:t>
      </w:r>
      <w:r w:rsidR="00E03003">
        <w:rPr>
          <w:lang w:val="en-US"/>
        </w:rPr>
        <w:t>ganisation</w:t>
      </w:r>
      <w:r w:rsidR="00E03003" w:rsidRPr="000026DD">
        <w:rPr>
          <w:lang w:val="en-US"/>
        </w:rPr>
        <w:t>s</w:t>
      </w:r>
      <w:proofErr w:type="spellEnd"/>
      <w:r w:rsidR="00E03003" w:rsidRPr="000026DD">
        <w:rPr>
          <w:lang w:val="en-US"/>
        </w:rPr>
        <w:t xml:space="preserve"> are funded to provide mentor support which </w:t>
      </w:r>
      <w:r w:rsidR="00C7262C">
        <w:rPr>
          <w:lang w:val="en-US"/>
        </w:rPr>
        <w:t>could</w:t>
      </w:r>
      <w:r w:rsidR="00E03003" w:rsidRPr="000026DD">
        <w:rPr>
          <w:lang w:val="en-US"/>
        </w:rPr>
        <w:t xml:space="preserve"> be utilized for this project.</w:t>
      </w:r>
      <w:r w:rsidR="00250BFE">
        <w:rPr>
          <w:lang w:val="en-US"/>
        </w:rPr>
        <w:br/>
      </w:r>
      <w:r w:rsidR="00250BFE">
        <w:rPr>
          <w:lang w:val="en-US"/>
        </w:rPr>
        <w:br/>
      </w:r>
      <w:r w:rsidR="002E0334">
        <w:t>Aim</w:t>
      </w:r>
      <w:r w:rsidR="00250BFE">
        <w:t xml:space="preserve">: </w:t>
      </w:r>
      <w:r w:rsidR="002E0334">
        <w:t xml:space="preserve">To Develop a </w:t>
      </w:r>
      <w:r w:rsidR="007650F5" w:rsidRPr="000026DD">
        <w:t>National Austral</w:t>
      </w:r>
      <w:r w:rsidR="00FF1471">
        <w:t xml:space="preserve">ian Advanced </w:t>
      </w:r>
      <w:proofErr w:type="gramStart"/>
      <w:r w:rsidR="00FF1471">
        <w:t>Specialised</w:t>
      </w:r>
      <w:proofErr w:type="gramEnd"/>
      <w:r w:rsidR="00FF1471">
        <w:t xml:space="preserve"> skills</w:t>
      </w:r>
      <w:r w:rsidR="004C4D66">
        <w:t xml:space="preserve"> </w:t>
      </w:r>
      <w:r w:rsidR="002E0334">
        <w:t xml:space="preserve">Mentor </w:t>
      </w:r>
      <w:r w:rsidR="007650F5" w:rsidRPr="000026DD">
        <w:t xml:space="preserve">Network. </w:t>
      </w:r>
      <w:r w:rsidR="00250BFE">
        <w:br/>
      </w:r>
      <w:r w:rsidR="002E0334">
        <w:rPr>
          <w:lang w:val="en-US"/>
        </w:rPr>
        <w:t>During the ACRRM 2017 RMA conference</w:t>
      </w:r>
      <w:r w:rsidR="00250BFE">
        <w:rPr>
          <w:lang w:val="en-US"/>
        </w:rPr>
        <w:t xml:space="preserve">, a planning </w:t>
      </w:r>
      <w:r w:rsidR="00186487" w:rsidRPr="000026DD">
        <w:rPr>
          <w:lang w:val="en-US"/>
        </w:rPr>
        <w:t xml:space="preserve">workshop is </w:t>
      </w:r>
      <w:r w:rsidR="00250BFE">
        <w:rPr>
          <w:lang w:val="en-US"/>
        </w:rPr>
        <w:t xml:space="preserve">to be held </w:t>
      </w:r>
      <w:r w:rsidR="00186487" w:rsidRPr="000026DD">
        <w:rPr>
          <w:lang w:val="en-US"/>
        </w:rPr>
        <w:t xml:space="preserve">to create a national mentorship </w:t>
      </w:r>
      <w:proofErr w:type="spellStart"/>
      <w:r w:rsidR="00250BFE">
        <w:rPr>
          <w:lang w:val="en-US"/>
        </w:rPr>
        <w:t>programme</w:t>
      </w:r>
      <w:proofErr w:type="spellEnd"/>
      <w:r w:rsidR="00250BFE">
        <w:rPr>
          <w:lang w:val="en-US"/>
        </w:rPr>
        <w:t xml:space="preserve"> of </w:t>
      </w:r>
      <w:proofErr w:type="spellStart"/>
      <w:r w:rsidR="00250BFE">
        <w:rPr>
          <w:lang w:val="en-US"/>
        </w:rPr>
        <w:t>li</w:t>
      </w:r>
      <w:r w:rsidR="00186487" w:rsidRPr="000026DD">
        <w:rPr>
          <w:lang w:val="en-US"/>
        </w:rPr>
        <w:t>ke minded</w:t>
      </w:r>
      <w:proofErr w:type="spellEnd"/>
      <w:r w:rsidR="00186487" w:rsidRPr="000026DD">
        <w:rPr>
          <w:lang w:val="en-US"/>
        </w:rPr>
        <w:t xml:space="preserve"> mentors, regi</w:t>
      </w:r>
      <w:r w:rsidR="002E0334">
        <w:rPr>
          <w:lang w:val="en-US"/>
        </w:rPr>
        <w:t>s</w:t>
      </w:r>
      <w:r w:rsidR="00186487" w:rsidRPr="000026DD">
        <w:rPr>
          <w:lang w:val="en-US"/>
        </w:rPr>
        <w:t>tra</w:t>
      </w:r>
      <w:r w:rsidR="002E0334">
        <w:rPr>
          <w:lang w:val="en-US"/>
        </w:rPr>
        <w:t>r</w:t>
      </w:r>
      <w:r w:rsidR="00186487" w:rsidRPr="000026DD">
        <w:rPr>
          <w:lang w:val="en-US"/>
        </w:rPr>
        <w:t xml:space="preserve">s, </w:t>
      </w:r>
      <w:r w:rsidR="00674E89">
        <w:rPr>
          <w:lang w:val="en-US"/>
        </w:rPr>
        <w:t xml:space="preserve">educators, </w:t>
      </w:r>
      <w:r w:rsidR="00186487" w:rsidRPr="000026DD">
        <w:rPr>
          <w:lang w:val="en-US"/>
        </w:rPr>
        <w:t>managers,  policy makers through ACRRM</w:t>
      </w:r>
      <w:r w:rsidR="0071233B">
        <w:rPr>
          <w:lang w:val="en-US"/>
        </w:rPr>
        <w:t xml:space="preserve">, training </w:t>
      </w:r>
      <w:proofErr w:type="spellStart"/>
      <w:r w:rsidR="0071233B">
        <w:rPr>
          <w:lang w:val="en-US"/>
        </w:rPr>
        <w:t>organisations</w:t>
      </w:r>
      <w:proofErr w:type="spellEnd"/>
      <w:r w:rsidR="00186487" w:rsidRPr="000026DD">
        <w:rPr>
          <w:lang w:val="en-US"/>
        </w:rPr>
        <w:t xml:space="preserve"> and RTOs to provide a sustainable</w:t>
      </w:r>
      <w:r w:rsidR="0071233B">
        <w:rPr>
          <w:lang w:val="en-US"/>
        </w:rPr>
        <w:t xml:space="preserve"> mentoring </w:t>
      </w:r>
      <w:r w:rsidR="00186487" w:rsidRPr="000026DD">
        <w:rPr>
          <w:lang w:val="en-US"/>
        </w:rPr>
        <w:t xml:space="preserve"> </w:t>
      </w:r>
      <w:proofErr w:type="spellStart"/>
      <w:r w:rsidR="00186487" w:rsidRPr="000026DD">
        <w:rPr>
          <w:lang w:val="en-US"/>
        </w:rPr>
        <w:t>programme</w:t>
      </w:r>
      <w:proofErr w:type="spellEnd"/>
      <w:r w:rsidR="00186487" w:rsidRPr="000026DD">
        <w:rPr>
          <w:lang w:val="en-US"/>
        </w:rPr>
        <w:t xml:space="preserve"> which supports </w:t>
      </w:r>
      <w:proofErr w:type="spellStart"/>
      <w:r w:rsidR="00186487" w:rsidRPr="000026DD">
        <w:rPr>
          <w:lang w:val="en-US"/>
        </w:rPr>
        <w:t>regsitra</w:t>
      </w:r>
      <w:r w:rsidR="00E03003">
        <w:rPr>
          <w:lang w:val="en-US"/>
        </w:rPr>
        <w:t>r</w:t>
      </w:r>
      <w:r w:rsidR="00186487" w:rsidRPr="000026DD">
        <w:rPr>
          <w:lang w:val="en-US"/>
        </w:rPr>
        <w:t>s</w:t>
      </w:r>
      <w:proofErr w:type="spellEnd"/>
      <w:r w:rsidR="00186487" w:rsidRPr="000026DD">
        <w:rPr>
          <w:lang w:val="en-US"/>
        </w:rPr>
        <w:t xml:space="preserve"> through their Advanced specialized skil</w:t>
      </w:r>
      <w:r w:rsidR="00250BFE">
        <w:rPr>
          <w:lang w:val="en-US"/>
        </w:rPr>
        <w:t>ls</w:t>
      </w:r>
      <w:r w:rsidR="00186487" w:rsidRPr="000026DD">
        <w:rPr>
          <w:lang w:val="en-US"/>
        </w:rPr>
        <w:t xml:space="preserve"> year and beyond as they transit</w:t>
      </w:r>
      <w:r w:rsidR="00D17702" w:rsidRPr="000026DD">
        <w:rPr>
          <w:lang w:val="en-US"/>
        </w:rPr>
        <w:t>i</w:t>
      </w:r>
      <w:r w:rsidR="00186487" w:rsidRPr="000026DD">
        <w:rPr>
          <w:lang w:val="en-US"/>
        </w:rPr>
        <w:t xml:space="preserve">on into procedural practice. </w:t>
      </w:r>
      <w:r w:rsidR="002E0334">
        <w:rPr>
          <w:lang w:val="en-US"/>
        </w:rPr>
        <w:br/>
      </w:r>
      <w:r w:rsidR="00250BFE">
        <w:rPr>
          <w:lang w:val="en-US"/>
        </w:rPr>
        <w:t xml:space="preserve">An </w:t>
      </w:r>
      <w:r w:rsidR="00186487" w:rsidRPr="000026DD">
        <w:rPr>
          <w:lang w:val="en-US"/>
        </w:rPr>
        <w:t xml:space="preserve">Expert panel will challenge an experienced audience to </w:t>
      </w:r>
      <w:proofErr w:type="gramStart"/>
      <w:r w:rsidR="00186487" w:rsidRPr="000026DD">
        <w:rPr>
          <w:lang w:val="en-US"/>
        </w:rPr>
        <w:t>identify ,</w:t>
      </w:r>
      <w:proofErr w:type="gramEnd"/>
      <w:r w:rsidR="00186487" w:rsidRPr="000026DD">
        <w:rPr>
          <w:lang w:val="en-US"/>
        </w:rPr>
        <w:t xml:space="preserve"> </w:t>
      </w:r>
      <w:proofErr w:type="spellStart"/>
      <w:r w:rsidR="00186487" w:rsidRPr="000026DD">
        <w:rPr>
          <w:lang w:val="en-US"/>
        </w:rPr>
        <w:t>strenghth</w:t>
      </w:r>
      <w:r w:rsidR="00D17702" w:rsidRPr="000026DD">
        <w:rPr>
          <w:lang w:val="en-US"/>
        </w:rPr>
        <w:t>s</w:t>
      </w:r>
      <w:proofErr w:type="spellEnd"/>
      <w:r w:rsidR="00186487" w:rsidRPr="000026DD">
        <w:rPr>
          <w:lang w:val="en-US"/>
        </w:rPr>
        <w:t xml:space="preserve"> and success</w:t>
      </w:r>
      <w:r w:rsidR="00D17702" w:rsidRPr="000026DD">
        <w:rPr>
          <w:lang w:val="en-US"/>
        </w:rPr>
        <w:t>es</w:t>
      </w:r>
      <w:r w:rsidR="00186487" w:rsidRPr="000026DD">
        <w:rPr>
          <w:lang w:val="en-US"/>
        </w:rPr>
        <w:t xml:space="preserve"> of informal</w:t>
      </w:r>
      <w:r w:rsidR="004C4D66">
        <w:rPr>
          <w:lang w:val="en-US"/>
        </w:rPr>
        <w:t xml:space="preserve"> mentor </w:t>
      </w:r>
      <w:proofErr w:type="spellStart"/>
      <w:r w:rsidR="00186487" w:rsidRPr="000026DD">
        <w:rPr>
          <w:lang w:val="en-US"/>
        </w:rPr>
        <w:t>programmes</w:t>
      </w:r>
      <w:proofErr w:type="spellEnd"/>
      <w:r w:rsidR="00186487" w:rsidRPr="000026DD">
        <w:rPr>
          <w:lang w:val="en-US"/>
        </w:rPr>
        <w:t xml:space="preserve"> and relationships</w:t>
      </w:r>
      <w:r w:rsidR="00D17702" w:rsidRPr="000026DD">
        <w:rPr>
          <w:lang w:val="en-US"/>
        </w:rPr>
        <w:t xml:space="preserve"> through current practice with innovative solutions such as telehealth, remote access, new models of training and blended workplaces. </w:t>
      </w:r>
      <w:r w:rsidR="00250BFE">
        <w:rPr>
          <w:lang w:val="en-US"/>
        </w:rPr>
        <w:t xml:space="preserve"> </w:t>
      </w:r>
      <w:r w:rsidR="00D17702" w:rsidRPr="000026DD">
        <w:rPr>
          <w:lang w:val="en-US"/>
        </w:rPr>
        <w:t xml:space="preserve">Aiming to identify and solve </w:t>
      </w:r>
      <w:r w:rsidR="00186487" w:rsidRPr="000026DD">
        <w:rPr>
          <w:lang w:val="en-US"/>
        </w:rPr>
        <w:t>b</w:t>
      </w:r>
      <w:r w:rsidR="00D17702" w:rsidRPr="000026DD">
        <w:rPr>
          <w:lang w:val="en-US"/>
        </w:rPr>
        <w:t>a</w:t>
      </w:r>
      <w:r w:rsidR="00186487" w:rsidRPr="000026DD">
        <w:rPr>
          <w:lang w:val="en-US"/>
        </w:rPr>
        <w:t xml:space="preserve">rriers to </w:t>
      </w:r>
      <w:r w:rsidR="00D17702" w:rsidRPr="000026DD">
        <w:rPr>
          <w:lang w:val="en-US"/>
        </w:rPr>
        <w:t xml:space="preserve">achieving and maintaining these extended skills </w:t>
      </w:r>
      <w:proofErr w:type="spellStart"/>
      <w:r w:rsidR="00D17702" w:rsidRPr="000026DD">
        <w:rPr>
          <w:lang w:val="en-US"/>
        </w:rPr>
        <w:t>life long</w:t>
      </w:r>
      <w:proofErr w:type="spellEnd"/>
      <w:r w:rsidR="00FF1471">
        <w:rPr>
          <w:lang w:val="en-US"/>
        </w:rPr>
        <w:t xml:space="preserve"> through mentorship </w:t>
      </w:r>
      <w:proofErr w:type="spellStart"/>
      <w:r w:rsidR="00FF1471">
        <w:rPr>
          <w:lang w:val="en-US"/>
        </w:rPr>
        <w:t>programmes</w:t>
      </w:r>
      <w:proofErr w:type="spellEnd"/>
      <w:r w:rsidR="00D17702" w:rsidRPr="000026DD">
        <w:rPr>
          <w:lang w:val="en-US"/>
        </w:rPr>
        <w:t>.</w:t>
      </w:r>
      <w:r w:rsidR="00674E89">
        <w:rPr>
          <w:lang w:val="en-US"/>
        </w:rPr>
        <w:br/>
      </w:r>
      <w:r w:rsidR="00FF1471">
        <w:rPr>
          <w:lang w:val="en-US"/>
        </w:rPr>
        <w:t xml:space="preserve">Within this group discuss ideas re </w:t>
      </w:r>
      <w:r w:rsidR="004C4D66">
        <w:rPr>
          <w:lang w:val="en-US"/>
        </w:rPr>
        <w:t>Creat</w:t>
      </w:r>
      <w:r w:rsidR="00FF1471">
        <w:rPr>
          <w:lang w:val="en-US"/>
        </w:rPr>
        <w:t xml:space="preserve">ion of </w:t>
      </w:r>
      <w:r w:rsidR="004C4D66">
        <w:rPr>
          <w:lang w:val="en-US"/>
        </w:rPr>
        <w:t>a N</w:t>
      </w:r>
      <w:r w:rsidR="00674E89">
        <w:rPr>
          <w:lang w:val="en-US"/>
        </w:rPr>
        <w:t xml:space="preserve">etwork </w:t>
      </w:r>
      <w:r w:rsidR="004C4D66">
        <w:rPr>
          <w:lang w:val="en-US"/>
        </w:rPr>
        <w:t xml:space="preserve">which </w:t>
      </w:r>
      <w:r w:rsidR="00674E89">
        <w:rPr>
          <w:lang w:val="en-US"/>
        </w:rPr>
        <w:t xml:space="preserve">can </w:t>
      </w:r>
      <w:r w:rsidR="00E8419A">
        <w:rPr>
          <w:lang w:val="en-US"/>
        </w:rPr>
        <w:t>assi</w:t>
      </w:r>
      <w:r w:rsidR="00FF1471">
        <w:rPr>
          <w:lang w:val="en-US"/>
        </w:rPr>
        <w:t>s</w:t>
      </w:r>
      <w:r w:rsidR="00E8419A">
        <w:rPr>
          <w:lang w:val="en-US"/>
        </w:rPr>
        <w:t xml:space="preserve">t ACRRM with </w:t>
      </w:r>
      <w:r w:rsidR="007F6C75" w:rsidRPr="000026DD">
        <w:t>Develop</w:t>
      </w:r>
      <w:r w:rsidR="00E8419A">
        <w:t xml:space="preserve">ment </w:t>
      </w:r>
      <w:r w:rsidR="007F6C75" w:rsidRPr="000026DD">
        <w:t xml:space="preserve"> </w:t>
      </w:r>
      <w:r w:rsidR="00674E89">
        <w:t>and</w:t>
      </w:r>
      <w:r w:rsidR="00E8419A">
        <w:t xml:space="preserve"> Mapping </w:t>
      </w:r>
      <w:r w:rsidR="00674E89">
        <w:t xml:space="preserve">existing </w:t>
      </w:r>
      <w:r w:rsidR="00843C22">
        <w:t xml:space="preserve">curriculums and </w:t>
      </w:r>
      <w:r w:rsidR="007F6C75" w:rsidRPr="000026DD">
        <w:t xml:space="preserve">professional certifications to enhance the AST qualifications </w:t>
      </w:r>
      <w:proofErr w:type="spellStart"/>
      <w:r w:rsidR="007F6C75" w:rsidRPr="000026DD">
        <w:t>eg</w:t>
      </w:r>
      <w:proofErr w:type="spellEnd"/>
      <w:r w:rsidR="007F6C75" w:rsidRPr="000026DD">
        <w:t xml:space="preserve"> u</w:t>
      </w:r>
      <w:r w:rsidR="00674E89">
        <w:t xml:space="preserve">niversity courses, diplomas </w:t>
      </w:r>
      <w:proofErr w:type="spellStart"/>
      <w:r w:rsidR="00674E89">
        <w:t>eg</w:t>
      </w:r>
      <w:proofErr w:type="spellEnd"/>
      <w:r w:rsidR="00674E89">
        <w:t xml:space="preserve"> </w:t>
      </w:r>
      <w:r w:rsidR="007F6C75" w:rsidRPr="000026DD">
        <w:t>R</w:t>
      </w:r>
      <w:r w:rsidR="00674E89">
        <w:t xml:space="preserve">oyal </w:t>
      </w:r>
      <w:r w:rsidR="007F6C75" w:rsidRPr="000026DD">
        <w:t>C</w:t>
      </w:r>
      <w:r w:rsidR="00674E89">
        <w:t xml:space="preserve">ollege of </w:t>
      </w:r>
      <w:proofErr w:type="spellStart"/>
      <w:r w:rsidR="007F6C75" w:rsidRPr="000026DD">
        <w:t>P</w:t>
      </w:r>
      <w:r w:rsidR="00674E89">
        <w:t>hysicicans</w:t>
      </w:r>
      <w:proofErr w:type="spellEnd"/>
      <w:r w:rsidR="00674E89">
        <w:t>;</w:t>
      </w:r>
      <w:r w:rsidR="007F6C75" w:rsidRPr="000026DD">
        <w:t xml:space="preserve"> dip</w:t>
      </w:r>
      <w:r w:rsidR="00674E89">
        <w:t>loma</w:t>
      </w:r>
      <w:r w:rsidR="007F6C75" w:rsidRPr="000026DD">
        <w:t xml:space="preserve"> pall</w:t>
      </w:r>
      <w:r w:rsidR="00674E89">
        <w:t>iative care</w:t>
      </w:r>
      <w:r w:rsidR="007F6C75" w:rsidRPr="000026DD">
        <w:t xml:space="preserve"> </w:t>
      </w:r>
      <w:r w:rsidR="00674E89" w:rsidRPr="000026DD">
        <w:rPr>
          <w:lang w:val="en-US"/>
        </w:rPr>
        <w:t xml:space="preserve"> </w:t>
      </w:r>
      <w:r w:rsidR="00250BFE">
        <w:rPr>
          <w:lang w:val="en-US"/>
        </w:rPr>
        <w:t xml:space="preserve">It can </w:t>
      </w:r>
      <w:r w:rsidR="00F76FF8">
        <w:rPr>
          <w:lang w:val="en-US"/>
        </w:rPr>
        <w:t>br</w:t>
      </w:r>
      <w:r w:rsidR="00E8419A">
        <w:rPr>
          <w:lang w:val="en-US"/>
        </w:rPr>
        <w:t>a</w:t>
      </w:r>
      <w:r w:rsidR="00F76FF8">
        <w:rPr>
          <w:lang w:val="en-US"/>
        </w:rPr>
        <w:t>i</w:t>
      </w:r>
      <w:r w:rsidR="00E8419A">
        <w:rPr>
          <w:lang w:val="en-US"/>
        </w:rPr>
        <w:t>n storm ideas for</w:t>
      </w:r>
      <w:r w:rsidR="00674E89" w:rsidRPr="000026DD">
        <w:rPr>
          <w:lang w:val="en-US"/>
        </w:rPr>
        <w:t xml:space="preserve"> creation of new advanced </w:t>
      </w:r>
      <w:proofErr w:type="spellStart"/>
      <w:r w:rsidR="00674E89" w:rsidRPr="000026DD">
        <w:rPr>
          <w:lang w:val="en-US"/>
        </w:rPr>
        <w:t>speci</w:t>
      </w:r>
      <w:r w:rsidR="00250BFE">
        <w:rPr>
          <w:lang w:val="en-US"/>
        </w:rPr>
        <w:t>a</w:t>
      </w:r>
      <w:r w:rsidR="00674E89" w:rsidRPr="000026DD">
        <w:rPr>
          <w:lang w:val="en-US"/>
        </w:rPr>
        <w:t>l</w:t>
      </w:r>
      <w:r w:rsidR="00250BFE">
        <w:rPr>
          <w:lang w:val="en-US"/>
        </w:rPr>
        <w:t>i</w:t>
      </w:r>
      <w:r w:rsidR="00674E89" w:rsidRPr="000026DD">
        <w:rPr>
          <w:lang w:val="en-US"/>
        </w:rPr>
        <w:t>sed</w:t>
      </w:r>
      <w:proofErr w:type="spellEnd"/>
      <w:r w:rsidR="00674E89" w:rsidRPr="000026DD">
        <w:rPr>
          <w:lang w:val="en-US"/>
        </w:rPr>
        <w:t xml:space="preserve"> skills </w:t>
      </w:r>
      <w:r w:rsidR="0071233B">
        <w:rPr>
          <w:lang w:val="en-US"/>
        </w:rPr>
        <w:t xml:space="preserve">to compliment demands of the </w:t>
      </w:r>
      <w:r w:rsidR="00FF1471">
        <w:rPr>
          <w:lang w:val="en-US"/>
        </w:rPr>
        <w:t>cur</w:t>
      </w:r>
      <w:r w:rsidR="00E8419A">
        <w:rPr>
          <w:lang w:val="en-US"/>
        </w:rPr>
        <w:t>rent health care trends</w:t>
      </w:r>
      <w:r w:rsidR="00674E89" w:rsidRPr="000026DD">
        <w:rPr>
          <w:lang w:val="en-US"/>
        </w:rPr>
        <w:t xml:space="preserve"> </w:t>
      </w:r>
      <w:proofErr w:type="spellStart"/>
      <w:r w:rsidR="00674E89" w:rsidRPr="000026DD">
        <w:rPr>
          <w:lang w:val="en-US"/>
        </w:rPr>
        <w:t>eg</w:t>
      </w:r>
      <w:proofErr w:type="spellEnd"/>
      <w:r w:rsidR="00674E89" w:rsidRPr="000026DD">
        <w:rPr>
          <w:lang w:val="en-US"/>
        </w:rPr>
        <w:t xml:space="preserve"> Palliative care, medical administration, virtual health care</w:t>
      </w:r>
      <w:r w:rsidR="00674E89">
        <w:rPr>
          <w:lang w:val="en-US"/>
        </w:rPr>
        <w:t>, diversity of cli</w:t>
      </w:r>
      <w:r w:rsidR="00674E89" w:rsidRPr="000026DD">
        <w:rPr>
          <w:lang w:val="en-US"/>
        </w:rPr>
        <w:t>ni</w:t>
      </w:r>
      <w:r w:rsidR="00674E89">
        <w:rPr>
          <w:lang w:val="en-US"/>
        </w:rPr>
        <w:t>c</w:t>
      </w:r>
      <w:r w:rsidR="00674E89" w:rsidRPr="000026DD">
        <w:rPr>
          <w:lang w:val="en-US"/>
        </w:rPr>
        <w:t>al practice</w:t>
      </w:r>
      <w:r w:rsidR="00250BFE">
        <w:rPr>
          <w:lang w:val="en-US"/>
        </w:rPr>
        <w:t xml:space="preserve"> </w:t>
      </w:r>
      <w:r w:rsidR="007F6C75" w:rsidRPr="000026DD">
        <w:t>care</w:t>
      </w:r>
      <w:r w:rsidR="00E8419A">
        <w:t>, environmental health care</w:t>
      </w:r>
      <w:r w:rsidR="00674E89">
        <w:t>.</w:t>
      </w:r>
      <w:r w:rsidR="00250BFE">
        <w:br/>
      </w:r>
      <w:r w:rsidR="00674E89">
        <w:t xml:space="preserve">Target </w:t>
      </w:r>
      <w:r w:rsidR="007F6C75" w:rsidRPr="000026DD">
        <w:t>Audience</w:t>
      </w:r>
      <w:r w:rsidR="00674E89">
        <w:t xml:space="preserve"> to include;</w:t>
      </w:r>
      <w:r w:rsidR="007F6C75" w:rsidRPr="000026DD">
        <w:t xml:space="preserve"> </w:t>
      </w:r>
      <w:r w:rsidR="00D26DEE">
        <w:t>D</w:t>
      </w:r>
      <w:r w:rsidR="007650F5" w:rsidRPr="000026DD">
        <w:t>irector</w:t>
      </w:r>
      <w:r w:rsidR="00674E89">
        <w:t>s</w:t>
      </w:r>
      <w:r w:rsidR="007650F5" w:rsidRPr="000026DD">
        <w:t xml:space="preserve"> of training and </w:t>
      </w:r>
      <w:r w:rsidR="007F6C75" w:rsidRPr="000026DD">
        <w:t>ed</w:t>
      </w:r>
      <w:r w:rsidR="007650F5" w:rsidRPr="000026DD">
        <w:t>u</w:t>
      </w:r>
      <w:r w:rsidR="007F6C75" w:rsidRPr="000026DD">
        <w:t>cation council, ACRRM fellows</w:t>
      </w:r>
      <w:r w:rsidR="007650F5" w:rsidRPr="000026DD">
        <w:t>,</w:t>
      </w:r>
      <w:r w:rsidR="007F6C75" w:rsidRPr="000026DD">
        <w:t xml:space="preserve"> regi</w:t>
      </w:r>
      <w:r w:rsidR="00674E89">
        <w:t>s</w:t>
      </w:r>
      <w:r w:rsidR="007F6C75" w:rsidRPr="000026DD">
        <w:t>tra</w:t>
      </w:r>
      <w:r w:rsidR="00674E89">
        <w:t>r</w:t>
      </w:r>
      <w:r w:rsidR="007F6C75" w:rsidRPr="000026DD">
        <w:t>s , Medical ed</w:t>
      </w:r>
      <w:r w:rsidR="007650F5" w:rsidRPr="000026DD">
        <w:t>u</w:t>
      </w:r>
      <w:r w:rsidR="007F6C75" w:rsidRPr="000026DD">
        <w:t>ca</w:t>
      </w:r>
      <w:r w:rsidR="007650F5" w:rsidRPr="000026DD">
        <w:t>tor</w:t>
      </w:r>
      <w:r w:rsidR="007F6C75" w:rsidRPr="000026DD">
        <w:t xml:space="preserve">s and </w:t>
      </w:r>
      <w:r w:rsidR="0071233B">
        <w:t>training organ</w:t>
      </w:r>
      <w:r w:rsidR="00F25527">
        <w:t>is</w:t>
      </w:r>
      <w:r w:rsidR="0071233B">
        <w:t>ation</w:t>
      </w:r>
      <w:r w:rsidR="00674E89">
        <w:t xml:space="preserve"> representative</w:t>
      </w:r>
      <w:r w:rsidR="007F6C75" w:rsidRPr="000026DD">
        <w:t>s, superv</w:t>
      </w:r>
      <w:r w:rsidR="007650F5" w:rsidRPr="000026DD">
        <w:t>is</w:t>
      </w:r>
      <w:r w:rsidR="007F6C75" w:rsidRPr="000026DD">
        <w:t>ors</w:t>
      </w:r>
      <w:r w:rsidR="007650F5" w:rsidRPr="000026DD">
        <w:t>,</w:t>
      </w:r>
      <w:r w:rsidR="007F6C75" w:rsidRPr="000026DD">
        <w:t xml:space="preserve"> mentors</w:t>
      </w:r>
      <w:r w:rsidR="007650F5" w:rsidRPr="000026DD">
        <w:t>,</w:t>
      </w:r>
      <w:r w:rsidR="007F6C75" w:rsidRPr="000026DD">
        <w:t xml:space="preserve"> stakeholder representation f</w:t>
      </w:r>
      <w:r w:rsidR="007650F5" w:rsidRPr="000026DD">
        <w:t>r</w:t>
      </w:r>
      <w:r w:rsidR="007F6C75" w:rsidRPr="000026DD">
        <w:t>om gov</w:t>
      </w:r>
      <w:r w:rsidR="00674E89">
        <w:t>ernments</w:t>
      </w:r>
      <w:r w:rsidR="007F6C75" w:rsidRPr="000026DD">
        <w:t>, A</w:t>
      </w:r>
      <w:r w:rsidR="00674E89">
        <w:t xml:space="preserve">boriginal and Torres Strait Islander </w:t>
      </w:r>
      <w:r w:rsidR="007F6C75" w:rsidRPr="000026DD">
        <w:t>C</w:t>
      </w:r>
      <w:r w:rsidR="00674E89">
        <w:t xml:space="preserve">ommunity </w:t>
      </w:r>
      <w:r w:rsidR="007F6C75" w:rsidRPr="000026DD">
        <w:t>C</w:t>
      </w:r>
      <w:r w:rsidR="00674E89">
        <w:t xml:space="preserve">ontrolled </w:t>
      </w:r>
      <w:r w:rsidR="007F6C75" w:rsidRPr="000026DD">
        <w:t>H</w:t>
      </w:r>
      <w:r w:rsidR="00674E89">
        <w:t>ealth Services</w:t>
      </w:r>
      <w:r w:rsidR="007F6C75" w:rsidRPr="000026DD">
        <w:t>, H</w:t>
      </w:r>
      <w:r w:rsidR="00674E89">
        <w:t>ospital health services</w:t>
      </w:r>
      <w:r w:rsidR="007650F5" w:rsidRPr="000026DD">
        <w:t>,</w:t>
      </w:r>
      <w:r w:rsidR="00674E89">
        <w:t xml:space="preserve"> </w:t>
      </w:r>
      <w:r w:rsidR="007F6C75" w:rsidRPr="000026DD">
        <w:t>P</w:t>
      </w:r>
      <w:r w:rsidR="00674E89">
        <w:t xml:space="preserve">rimary </w:t>
      </w:r>
      <w:r w:rsidR="007F6C75" w:rsidRPr="000026DD">
        <w:t>H</w:t>
      </w:r>
      <w:r w:rsidR="00674E89">
        <w:t xml:space="preserve">ealth Care </w:t>
      </w:r>
      <w:r w:rsidR="007F6C75" w:rsidRPr="000026DD">
        <w:t>N</w:t>
      </w:r>
      <w:r w:rsidR="00674E89">
        <w:t>etwork</w:t>
      </w:r>
      <w:r w:rsidR="007F6C75" w:rsidRPr="000026DD">
        <w:t>s</w:t>
      </w:r>
      <w:r w:rsidR="00E70EC6">
        <w:t xml:space="preserve"> and others</w:t>
      </w:r>
      <w:r w:rsidR="00674E89">
        <w:t>.</w:t>
      </w:r>
    </w:p>
    <w:p w:rsidR="00D662A9" w:rsidRDefault="00D662A9" w:rsidP="007650F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E124B6" w:rsidRPr="00E124B6" w:rsidRDefault="00D662A9" w:rsidP="00E124B6">
      <w:pPr>
        <w:pStyle w:val="EndNoteBibliography"/>
        <w:spacing w:after="0"/>
        <w:ind w:left="720" w:hanging="720"/>
      </w:pPr>
      <w:r>
        <w:rPr>
          <w:rFonts w:cs="ArialMT"/>
        </w:rPr>
        <w:fldChar w:fldCharType="begin"/>
      </w:r>
      <w:r>
        <w:rPr>
          <w:rFonts w:cs="ArialMT"/>
        </w:rPr>
        <w:instrText xml:space="preserve"> ADDIN EN.REFLIST </w:instrText>
      </w:r>
      <w:r>
        <w:rPr>
          <w:rFonts w:cs="ArialMT"/>
        </w:rPr>
        <w:fldChar w:fldCharType="separate"/>
      </w:r>
      <w:r w:rsidR="00E124B6" w:rsidRPr="00E124B6">
        <w:t xml:space="preserve">     1.</w:t>
      </w:r>
      <w:r w:rsidR="00E124B6" w:rsidRPr="00E124B6">
        <w:tab/>
        <w:t>Australia Co. AUSTRALIA’S FUTURE HEALTH WORKFORCE – DOCTORS. In: Australia HW, ed. Canberra: Commonwealth of Australia; 2014.</w:t>
      </w:r>
    </w:p>
    <w:p w:rsidR="00E124B6" w:rsidRPr="00E124B6" w:rsidRDefault="00E124B6" w:rsidP="00E124B6">
      <w:pPr>
        <w:pStyle w:val="EndNoteBibliography"/>
        <w:spacing w:after="0"/>
        <w:ind w:left="720" w:hanging="720"/>
      </w:pPr>
      <w:r w:rsidRPr="00E124B6">
        <w:t xml:space="preserve">     2.</w:t>
      </w:r>
      <w:r w:rsidRPr="00E124B6">
        <w:tab/>
        <w:t xml:space="preserve">ACRRM. Overview of training with the College. website. </w:t>
      </w:r>
      <w:hyperlink r:id="rId5" w:history="1">
        <w:r w:rsidRPr="00E124B6">
          <w:rPr>
            <w:rStyle w:val="Hyperlink"/>
          </w:rPr>
          <w:t>http://www.acrrm.org.au/training-towards-fellowship/overview-of-training-with-the-college</w:t>
        </w:r>
      </w:hyperlink>
      <w:r w:rsidRPr="00E124B6">
        <w:t>. Published 2017.</w:t>
      </w:r>
    </w:p>
    <w:p w:rsidR="00E124B6" w:rsidRPr="00E124B6" w:rsidRDefault="00E124B6" w:rsidP="00E124B6">
      <w:pPr>
        <w:pStyle w:val="EndNoteBibliography"/>
        <w:ind w:left="720" w:hanging="720"/>
      </w:pPr>
      <w:r w:rsidRPr="00E124B6">
        <w:t xml:space="preserve">     3.</w:t>
      </w:r>
      <w:r w:rsidRPr="00E124B6">
        <w:tab/>
        <w:t xml:space="preserve">McKenzie A, Beaton N, Hollins J, Jukka C, Hollins A. Supporting GP advanced rural skills training. </w:t>
      </w:r>
      <w:r w:rsidRPr="00E124B6">
        <w:rPr>
          <w:i/>
        </w:rPr>
        <w:t xml:space="preserve">Australian Journal of Rural Health. </w:t>
      </w:r>
      <w:r w:rsidRPr="00E124B6">
        <w:t>2013;21(1):41-45.</w:t>
      </w:r>
    </w:p>
    <w:p w:rsidR="00013161" w:rsidRPr="000026DD" w:rsidRDefault="00D662A9" w:rsidP="007650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fldChar w:fldCharType="end"/>
      </w:r>
    </w:p>
    <w:sectPr w:rsidR="00013161" w:rsidRPr="0000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_JCUSept2015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r5df0e595twdef5frv05tnpvstxwte205w&quot;&gt;My EndNote Library&lt;record-ids&gt;&lt;item&gt;72&lt;/item&gt;&lt;item&gt;73&lt;/item&gt;&lt;item&gt;74&lt;/item&gt;&lt;/record-ids&gt;&lt;/item&gt;&lt;/Libraries&gt;"/>
  </w:docVars>
  <w:rsids>
    <w:rsidRoot w:val="003A5917"/>
    <w:rsid w:val="000026DD"/>
    <w:rsid w:val="00013161"/>
    <w:rsid w:val="00116ED5"/>
    <w:rsid w:val="00186487"/>
    <w:rsid w:val="00250BFE"/>
    <w:rsid w:val="002944C2"/>
    <w:rsid w:val="002E0334"/>
    <w:rsid w:val="003A5917"/>
    <w:rsid w:val="00432FAA"/>
    <w:rsid w:val="004C4D66"/>
    <w:rsid w:val="00546DB0"/>
    <w:rsid w:val="00674E89"/>
    <w:rsid w:val="006B5031"/>
    <w:rsid w:val="006D2FE6"/>
    <w:rsid w:val="0071233B"/>
    <w:rsid w:val="007650F5"/>
    <w:rsid w:val="007A37E3"/>
    <w:rsid w:val="007F6C75"/>
    <w:rsid w:val="00843C22"/>
    <w:rsid w:val="00A705E7"/>
    <w:rsid w:val="00AF2E9C"/>
    <w:rsid w:val="00AF54F4"/>
    <w:rsid w:val="00C7262C"/>
    <w:rsid w:val="00CE39D5"/>
    <w:rsid w:val="00D16883"/>
    <w:rsid w:val="00D17702"/>
    <w:rsid w:val="00D26DEE"/>
    <w:rsid w:val="00D610C2"/>
    <w:rsid w:val="00D662A9"/>
    <w:rsid w:val="00E03003"/>
    <w:rsid w:val="00E124B6"/>
    <w:rsid w:val="00E2424D"/>
    <w:rsid w:val="00E26FE4"/>
    <w:rsid w:val="00E70EC6"/>
    <w:rsid w:val="00E8419A"/>
    <w:rsid w:val="00F25527"/>
    <w:rsid w:val="00F76FF8"/>
    <w:rsid w:val="00FE50EC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662A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62A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662A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662A9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26F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662A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62A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662A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662A9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26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rrm.org.au/training-towards-fellowship/overview-of-training-with-the-coll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 Sen Gupta</dc:creator>
  <cp:lastModifiedBy>Raye Picoto</cp:lastModifiedBy>
  <cp:revision>2</cp:revision>
  <dcterms:created xsi:type="dcterms:W3CDTF">2017-07-20T01:45:00Z</dcterms:created>
  <dcterms:modified xsi:type="dcterms:W3CDTF">2017-07-20T01:45:00Z</dcterms:modified>
</cp:coreProperties>
</file>