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4FE3" w14:textId="75D5E4F3" w:rsidR="003A60B0" w:rsidRPr="005F2505" w:rsidRDefault="00705F88" w:rsidP="003A60B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="003A60B0" w:rsidRPr="005F2505">
        <w:rPr>
          <w:b/>
          <w:sz w:val="26"/>
          <w:szCs w:val="26"/>
        </w:rPr>
        <w:t xml:space="preserve">ARTHENIUM WEED </w:t>
      </w:r>
      <w:r w:rsidR="009D5DAF">
        <w:rPr>
          <w:b/>
          <w:sz w:val="26"/>
          <w:szCs w:val="26"/>
        </w:rPr>
        <w:t>40 YEARS ON</w:t>
      </w:r>
    </w:p>
    <w:p w14:paraId="31A36B2B" w14:textId="77777777" w:rsidR="003A60B0" w:rsidRDefault="003A60B0" w:rsidP="003A60B0">
      <w:pPr>
        <w:jc w:val="center"/>
      </w:pPr>
    </w:p>
    <w:p w14:paraId="3EB9AEC5" w14:textId="77777777" w:rsidR="003A60B0" w:rsidRDefault="003A60B0" w:rsidP="003A60B0">
      <w:pPr>
        <w:jc w:val="right"/>
        <w:rPr>
          <w:b/>
        </w:rPr>
      </w:pPr>
    </w:p>
    <w:p w14:paraId="74728AEA" w14:textId="77777777" w:rsidR="003A60B0" w:rsidRDefault="003A60B0" w:rsidP="003A60B0">
      <w:pPr>
        <w:jc w:val="right"/>
        <w:rPr>
          <w:b/>
        </w:rPr>
      </w:pPr>
    </w:p>
    <w:p w14:paraId="69481A8E" w14:textId="5285C2EB" w:rsidR="003A60B0" w:rsidRDefault="005F2505" w:rsidP="005F2505">
      <w:pPr>
        <w:jc w:val="center"/>
        <w:rPr>
          <w:b/>
          <w:vertAlign w:val="superscript"/>
        </w:rPr>
      </w:pPr>
      <w:r w:rsidRPr="005F2505">
        <w:rPr>
          <w:b/>
          <w:u w:val="single"/>
        </w:rPr>
        <w:t>Bill Davidson</w:t>
      </w:r>
      <w:r w:rsidRPr="005F2505">
        <w:rPr>
          <w:b/>
          <w:u w:val="single"/>
          <w:vertAlign w:val="superscript"/>
        </w:rPr>
        <w:t>1</w:t>
      </w:r>
      <w:r>
        <w:rPr>
          <w:b/>
        </w:rPr>
        <w:t xml:space="preserve"> and </w:t>
      </w:r>
      <w:r w:rsidR="00B04A57">
        <w:rPr>
          <w:b/>
        </w:rPr>
        <w:t>Nicola Dixon</w:t>
      </w:r>
      <w:r w:rsidRPr="005F2505">
        <w:rPr>
          <w:b/>
          <w:vertAlign w:val="superscript"/>
        </w:rPr>
        <w:t>2</w:t>
      </w:r>
    </w:p>
    <w:p w14:paraId="70938A62" w14:textId="77777777" w:rsidR="005F2505" w:rsidRDefault="005F2505" w:rsidP="005F2505">
      <w:pPr>
        <w:jc w:val="center"/>
        <w:rPr>
          <w:b/>
        </w:rPr>
      </w:pPr>
    </w:p>
    <w:p w14:paraId="0DCEAA64" w14:textId="1864E804" w:rsidR="00226B9C" w:rsidRPr="00226B9C" w:rsidRDefault="00B04A57" w:rsidP="00650734">
      <w:pPr>
        <w:pStyle w:val="ListParagraph"/>
        <w:numPr>
          <w:ilvl w:val="0"/>
          <w:numId w:val="6"/>
        </w:numPr>
        <w:ind w:left="360"/>
        <w:rPr>
          <w:bCs/>
          <w:u w:val="single"/>
        </w:rPr>
      </w:pPr>
      <w:r w:rsidRPr="00226B9C">
        <w:rPr>
          <w:bCs/>
        </w:rPr>
        <w:t>State Priority Weeds Coordinator</w:t>
      </w:r>
      <w:r w:rsidR="00226B9C" w:rsidRPr="00226B9C">
        <w:rPr>
          <w:bCs/>
        </w:rPr>
        <w:t xml:space="preserve">, </w:t>
      </w:r>
      <w:r w:rsidR="00B07078">
        <w:rPr>
          <w:bCs/>
        </w:rPr>
        <w:t xml:space="preserve">Invasive Species Biosecurity, </w:t>
      </w:r>
      <w:r w:rsidR="003A60B0" w:rsidRPr="00226B9C">
        <w:rPr>
          <w:bCs/>
        </w:rPr>
        <w:t>Department of Primary Industries</w:t>
      </w:r>
      <w:r w:rsidR="00226B9C" w:rsidRPr="00226B9C">
        <w:rPr>
          <w:bCs/>
        </w:rPr>
        <w:t xml:space="preserve">, </w:t>
      </w:r>
      <w:r w:rsidR="00226B9C">
        <w:rPr>
          <w:sz w:val="23"/>
          <w:szCs w:val="23"/>
        </w:rPr>
        <w:t xml:space="preserve">Tamworth Agricultural Institute, 4 Marsden Park Road, </w:t>
      </w:r>
      <w:proofErr w:type="spellStart"/>
      <w:r w:rsidR="00226B9C">
        <w:rPr>
          <w:sz w:val="23"/>
          <w:szCs w:val="23"/>
        </w:rPr>
        <w:t>Calala</w:t>
      </w:r>
      <w:proofErr w:type="spellEnd"/>
      <w:r w:rsidR="00226B9C">
        <w:rPr>
          <w:sz w:val="23"/>
          <w:szCs w:val="23"/>
        </w:rPr>
        <w:t xml:space="preserve"> NSW 2340 </w:t>
      </w:r>
    </w:p>
    <w:p w14:paraId="1D594922" w14:textId="6FAE53B8" w:rsidR="00226B9C" w:rsidRPr="00226B9C" w:rsidRDefault="00226B9C" w:rsidP="00226B9C">
      <w:pPr>
        <w:pStyle w:val="ListParagraph"/>
        <w:ind w:left="360"/>
        <w:rPr>
          <w:bCs/>
          <w:u w:val="single"/>
        </w:rPr>
      </w:pPr>
      <w:r w:rsidRPr="00226B9C">
        <w:rPr>
          <w:bCs/>
        </w:rPr>
        <w:t xml:space="preserve">Email: </w:t>
      </w:r>
      <w:r w:rsidRPr="00226B9C">
        <w:rPr>
          <w:bCs/>
          <w:u w:val="single"/>
        </w:rPr>
        <w:t>bill.davidson@dpi.nsw.gov.au</w:t>
      </w:r>
    </w:p>
    <w:p w14:paraId="06565346" w14:textId="77777777" w:rsidR="00226B9C" w:rsidRPr="00226B9C" w:rsidRDefault="00226B9C" w:rsidP="005F2505">
      <w:pPr>
        <w:rPr>
          <w:bCs/>
        </w:rPr>
      </w:pPr>
    </w:p>
    <w:p w14:paraId="47BBE63F" w14:textId="0E7CD5CF" w:rsidR="00B04A57" w:rsidRPr="00226B9C" w:rsidRDefault="00B04A57" w:rsidP="005F2505">
      <w:pPr>
        <w:rPr>
          <w:bCs/>
        </w:rPr>
      </w:pPr>
    </w:p>
    <w:p w14:paraId="59B76A86" w14:textId="28BACA05" w:rsidR="00226B9C" w:rsidRPr="00226B9C" w:rsidRDefault="00B04A57" w:rsidP="00226B9C">
      <w:pPr>
        <w:pStyle w:val="ListParagraph"/>
        <w:numPr>
          <w:ilvl w:val="0"/>
          <w:numId w:val="6"/>
        </w:numPr>
        <w:ind w:left="426" w:hanging="426"/>
        <w:rPr>
          <w:bCs/>
        </w:rPr>
      </w:pPr>
      <w:r w:rsidRPr="00226B9C">
        <w:rPr>
          <w:bCs/>
        </w:rPr>
        <w:t>State Priority Weeds Coordinato</w:t>
      </w:r>
      <w:r w:rsidR="00226B9C" w:rsidRPr="00226B9C">
        <w:rPr>
          <w:bCs/>
        </w:rPr>
        <w:t xml:space="preserve">r, </w:t>
      </w:r>
      <w:r w:rsidR="00B07078">
        <w:rPr>
          <w:bCs/>
        </w:rPr>
        <w:t xml:space="preserve">Invasive Species Biosecurity, </w:t>
      </w:r>
      <w:r w:rsidRPr="00226B9C">
        <w:rPr>
          <w:bCs/>
        </w:rPr>
        <w:t>Department of Primary Industries</w:t>
      </w:r>
      <w:r w:rsidR="00226B9C" w:rsidRPr="00226B9C">
        <w:rPr>
          <w:bCs/>
        </w:rPr>
        <w:t>, 122</w:t>
      </w:r>
      <w:r w:rsidR="00FC33DB">
        <w:rPr>
          <w:bCs/>
        </w:rPr>
        <w:t>-132</w:t>
      </w:r>
      <w:r w:rsidR="00226B9C" w:rsidRPr="00226B9C">
        <w:rPr>
          <w:bCs/>
        </w:rPr>
        <w:t xml:space="preserve"> </w:t>
      </w:r>
      <w:proofErr w:type="spellStart"/>
      <w:r w:rsidR="00226B9C">
        <w:rPr>
          <w:bCs/>
        </w:rPr>
        <w:t>Mossmann</w:t>
      </w:r>
      <w:proofErr w:type="spellEnd"/>
      <w:r w:rsidR="00226B9C">
        <w:rPr>
          <w:bCs/>
        </w:rPr>
        <w:t xml:space="preserve"> Street, </w:t>
      </w:r>
      <w:r w:rsidR="00226B9C" w:rsidRPr="00226B9C">
        <w:rPr>
          <w:bCs/>
        </w:rPr>
        <w:t>Armidale NSW</w:t>
      </w:r>
      <w:r w:rsidR="00226B9C">
        <w:rPr>
          <w:bCs/>
        </w:rPr>
        <w:t xml:space="preserve"> 2350</w:t>
      </w:r>
    </w:p>
    <w:p w14:paraId="70C5EA0D" w14:textId="598FE40C" w:rsidR="00226B9C" w:rsidRPr="00226B9C" w:rsidRDefault="00226B9C" w:rsidP="00226B9C">
      <w:pPr>
        <w:ind w:left="360"/>
        <w:rPr>
          <w:bCs/>
          <w:u w:val="single"/>
        </w:rPr>
      </w:pPr>
      <w:r>
        <w:rPr>
          <w:bCs/>
        </w:rPr>
        <w:t xml:space="preserve"> </w:t>
      </w:r>
      <w:r w:rsidRPr="00226B9C">
        <w:rPr>
          <w:bCs/>
        </w:rPr>
        <w:t xml:space="preserve">Email: </w:t>
      </w:r>
      <w:r w:rsidRPr="00226B9C">
        <w:rPr>
          <w:bCs/>
          <w:u w:val="single"/>
        </w:rPr>
        <w:t>nicola.dixon@dpi.nsw.gov.au</w:t>
      </w:r>
    </w:p>
    <w:p w14:paraId="41BAA14B" w14:textId="1615B46D" w:rsidR="00B04A57" w:rsidRPr="00226B9C" w:rsidRDefault="00226B9C" w:rsidP="00226B9C">
      <w:pPr>
        <w:ind w:left="360"/>
        <w:rPr>
          <w:b/>
        </w:rPr>
      </w:pPr>
      <w:r w:rsidRPr="00226B9C">
        <w:rPr>
          <w:b/>
        </w:rPr>
        <w:t xml:space="preserve"> </w:t>
      </w:r>
      <w:r w:rsidR="00B04A57" w:rsidRPr="00226B9C">
        <w:rPr>
          <w:b/>
        </w:rPr>
        <w:t xml:space="preserve">  </w:t>
      </w:r>
    </w:p>
    <w:p w14:paraId="3484AFCA" w14:textId="77777777" w:rsidR="003A60B0" w:rsidRDefault="003A60B0" w:rsidP="003A60B0"/>
    <w:p w14:paraId="6158B884" w14:textId="4858D52B" w:rsidR="003A60B0" w:rsidRDefault="00226B9C" w:rsidP="003A60B0">
      <w:pPr>
        <w:rPr>
          <w:b/>
          <w:caps/>
        </w:rPr>
      </w:pPr>
      <w:r>
        <w:rPr>
          <w:b/>
          <w:caps/>
        </w:rPr>
        <w:t>SUMMARY</w:t>
      </w:r>
    </w:p>
    <w:p w14:paraId="1EE932BE" w14:textId="4E4E2156" w:rsidR="00226B9C" w:rsidRPr="003D3D78" w:rsidRDefault="00226B9C" w:rsidP="003D3D78">
      <w:pPr>
        <w:spacing w:before="100" w:beforeAutospacing="1" w:after="100" w:afterAutospacing="1"/>
        <w:rPr>
          <w:rFonts w:ascii="Roboto" w:hAnsi="Roboto"/>
          <w:color w:val="000000"/>
          <w:spacing w:val="-3"/>
          <w:sz w:val="23"/>
          <w:szCs w:val="23"/>
        </w:rPr>
      </w:pPr>
      <w:r w:rsidRPr="0099069C">
        <w:t xml:space="preserve">Parthenium weed </w:t>
      </w:r>
      <w:r w:rsidR="00A537C4" w:rsidRPr="00A537C4">
        <w:rPr>
          <w:i/>
          <w:iCs/>
        </w:rPr>
        <w:t xml:space="preserve">(Parthenium </w:t>
      </w:r>
      <w:proofErr w:type="spellStart"/>
      <w:r w:rsidR="00A537C4" w:rsidRPr="00A537C4">
        <w:rPr>
          <w:i/>
          <w:iCs/>
        </w:rPr>
        <w:t>hysterophorus</w:t>
      </w:r>
      <w:proofErr w:type="spellEnd"/>
      <w:r w:rsidR="00A537C4" w:rsidRPr="00A537C4">
        <w:rPr>
          <w:i/>
          <w:iCs/>
        </w:rPr>
        <w:t>)</w:t>
      </w:r>
      <w:r w:rsidR="00A537C4">
        <w:t xml:space="preserve"> </w:t>
      </w:r>
      <w:r w:rsidRPr="0099069C">
        <w:t xml:space="preserve">is </w:t>
      </w:r>
      <w:r>
        <w:t xml:space="preserve">regulated as Prohibited Matter under the NSW </w:t>
      </w:r>
      <w:r w:rsidRPr="00B04A57">
        <w:rPr>
          <w:i/>
          <w:iCs/>
        </w:rPr>
        <w:t>Biosecurity Act 2015</w:t>
      </w:r>
      <w:r>
        <w:t xml:space="preserve"> because it can cause health problems</w:t>
      </w:r>
      <w:r w:rsidR="003D3D78">
        <w:t xml:space="preserve"> in humans and livestock as well as posing other significant biosecurity risks. </w:t>
      </w:r>
      <w:r>
        <w:t>This species was first detected in NSW in 1982</w:t>
      </w:r>
      <w:r w:rsidR="00575612">
        <w:t>. Despite being</w:t>
      </w:r>
      <w:r w:rsidR="003D3D78">
        <w:t xml:space="preserve"> widely established</w:t>
      </w:r>
      <w:r w:rsidR="00575612">
        <w:t xml:space="preserve"> in</w:t>
      </w:r>
      <w:r w:rsidR="003D3D78">
        <w:t xml:space="preserve"> </w:t>
      </w:r>
      <w:r w:rsidR="00575612">
        <w:t xml:space="preserve">Queensland where it affects 68 million hectares, </w:t>
      </w:r>
      <w:r w:rsidR="003D3D78">
        <w:t>t</w:t>
      </w:r>
      <w:r>
        <w:t xml:space="preserve">here </w:t>
      </w:r>
      <w:r w:rsidRPr="00226B9C">
        <w:t>are</w:t>
      </w:r>
      <w:r w:rsidR="00575612">
        <w:t xml:space="preserve"> currently</w:t>
      </w:r>
      <w:r w:rsidRPr="00226B9C">
        <w:t xml:space="preserve"> </w:t>
      </w:r>
      <w:r w:rsidR="003D3D78">
        <w:t xml:space="preserve">only </w:t>
      </w:r>
      <w:r w:rsidRPr="00226B9C">
        <w:t xml:space="preserve">48 </w:t>
      </w:r>
      <w:r w:rsidR="00575612">
        <w:t xml:space="preserve">parthenium weed </w:t>
      </w:r>
      <w:r w:rsidRPr="00226B9C">
        <w:t>infest</w:t>
      </w:r>
      <w:r>
        <w:t>ations</w:t>
      </w:r>
      <w:r w:rsidR="003D3D78">
        <w:t xml:space="preserve"> </w:t>
      </w:r>
      <w:r w:rsidR="00575612">
        <w:t xml:space="preserve">in NSW. </w:t>
      </w:r>
    </w:p>
    <w:p w14:paraId="60601352" w14:textId="0CADF4E6" w:rsidR="00CB565A" w:rsidRPr="00D5119B" w:rsidRDefault="00226B9C" w:rsidP="00226B9C">
      <w:r>
        <w:t xml:space="preserve">This paper </w:t>
      </w:r>
      <w:r w:rsidR="00575612">
        <w:t xml:space="preserve">will provide a brief history of </w:t>
      </w:r>
      <w:r w:rsidR="00CB565A">
        <w:t xml:space="preserve">parthenium weed </w:t>
      </w:r>
      <w:r w:rsidR="00466F5C">
        <w:t xml:space="preserve">incursion into NSW before </w:t>
      </w:r>
      <w:r w:rsidR="001E3305">
        <w:t xml:space="preserve">showcasing the NSW Government and local government </w:t>
      </w:r>
      <w:r w:rsidR="00F2317E">
        <w:t>programs that</w:t>
      </w:r>
      <w:r w:rsidR="001E3305">
        <w:t xml:space="preserve"> successfully</w:t>
      </w:r>
      <w:r w:rsidR="00466F5C">
        <w:t xml:space="preserve"> </w:t>
      </w:r>
      <w:r w:rsidR="00F2317E" w:rsidRPr="00D5119B">
        <w:t xml:space="preserve">implement </w:t>
      </w:r>
      <w:r w:rsidR="00CA3CC7" w:rsidRPr="00D5119B">
        <w:t>t</w:t>
      </w:r>
      <w:r w:rsidR="00466F5C" w:rsidRPr="00D5119B">
        <w:t xml:space="preserve">he </w:t>
      </w:r>
      <w:r w:rsidR="002A1507" w:rsidRPr="00D5119B">
        <w:t xml:space="preserve">NSW </w:t>
      </w:r>
      <w:r w:rsidR="00CB565A" w:rsidRPr="00D5119B">
        <w:t>Parthenium Weed Strategic Plan</w:t>
      </w:r>
      <w:r w:rsidR="00CA3CC7" w:rsidRPr="00D5119B">
        <w:t>.</w:t>
      </w:r>
    </w:p>
    <w:p w14:paraId="74BAD67C" w14:textId="77777777" w:rsidR="00CB565A" w:rsidRPr="00D5119B" w:rsidRDefault="00CB565A" w:rsidP="00226B9C"/>
    <w:p w14:paraId="13A43E74" w14:textId="0442971E" w:rsidR="00774AA5" w:rsidRPr="006D64A8" w:rsidRDefault="00B331DA" w:rsidP="00FD2818">
      <w:pPr>
        <w:pStyle w:val="NoSpacing"/>
        <w:rPr>
          <w:rFonts w:eastAsia="Times New Roman" w:cs="Segoe UI"/>
          <w:color w:val="000000"/>
          <w:lang w:eastAsia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Keeping NSW free fr</w:t>
      </w:r>
      <w:r w:rsidRPr="00D5119B">
        <w:rPr>
          <w:rFonts w:ascii="Times New Roman" w:hAnsi="Times New Roman" w:cs="Times New Roman"/>
          <w:sz w:val="24"/>
          <w:szCs w:val="24"/>
        </w:rPr>
        <w:t>om self-sustaining populations of parthenium weed</w:t>
      </w:r>
      <w:r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D281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has been the </w:t>
      </w:r>
      <w:r w:rsidR="00FD2818" w:rsidRPr="00D5119B">
        <w:rPr>
          <w:rFonts w:ascii="Times New Roman" w:hAnsi="Times New Roman" w:cs="Times New Roman"/>
          <w:sz w:val="24"/>
          <w:szCs w:val="24"/>
        </w:rPr>
        <w:t xml:space="preserve">enduring </w:t>
      </w:r>
      <w:r w:rsidR="00C7656D">
        <w:rPr>
          <w:rFonts w:ascii="Times New Roman" w:hAnsi="Times New Roman" w:cs="Times New Roman"/>
          <w:sz w:val="24"/>
          <w:szCs w:val="24"/>
        </w:rPr>
        <w:t>mission</w:t>
      </w:r>
      <w:r w:rsidR="00FD2818" w:rsidRPr="00D5119B">
        <w:rPr>
          <w:rFonts w:ascii="Times New Roman" w:hAnsi="Times New Roman" w:cs="Times New Roman"/>
          <w:sz w:val="24"/>
          <w:szCs w:val="24"/>
        </w:rPr>
        <w:t xml:space="preserve"> of parthenium weed</w:t>
      </w:r>
      <w:r w:rsidR="00FD2818">
        <w:rPr>
          <w:rFonts w:ascii="Times New Roman" w:hAnsi="Times New Roman" w:cs="Times New Roman"/>
          <w:sz w:val="24"/>
          <w:szCs w:val="24"/>
        </w:rPr>
        <w:t xml:space="preserve"> </w:t>
      </w:r>
      <w:r w:rsidR="00FD2818" w:rsidRPr="00D5119B">
        <w:rPr>
          <w:rFonts w:ascii="Times New Roman" w:hAnsi="Times New Roman" w:cs="Times New Roman"/>
          <w:sz w:val="24"/>
          <w:szCs w:val="24"/>
        </w:rPr>
        <w:t>planning and management programs</w:t>
      </w:r>
      <w:r>
        <w:rPr>
          <w:rFonts w:ascii="Times New Roman" w:hAnsi="Times New Roman" w:cs="Times New Roman"/>
          <w:sz w:val="24"/>
          <w:szCs w:val="24"/>
        </w:rPr>
        <w:t xml:space="preserve"> since the 1970s. </w:t>
      </w:r>
      <w:r w:rsidR="00C7656D">
        <w:rPr>
          <w:rFonts w:ascii="Times New Roman" w:hAnsi="Times New Roman" w:cs="Times New Roman"/>
          <w:sz w:val="24"/>
          <w:szCs w:val="24"/>
        </w:rPr>
        <w:t xml:space="preserve">It is being achieved </w:t>
      </w:r>
      <w:r w:rsidR="00932A71">
        <w:rPr>
          <w:rFonts w:ascii="Times New Roman" w:hAnsi="Times New Roman" w:cs="Times New Roman"/>
          <w:sz w:val="24"/>
          <w:szCs w:val="24"/>
        </w:rPr>
        <w:t>via</w:t>
      </w:r>
      <w:r w:rsidR="00C7656D">
        <w:rPr>
          <w:rFonts w:ascii="Times New Roman" w:hAnsi="Times New Roman" w:cs="Times New Roman"/>
          <w:sz w:val="24"/>
          <w:szCs w:val="24"/>
        </w:rPr>
        <w:t>: c</w:t>
      </w:r>
      <w:r w:rsidR="00774AA5" w:rsidRPr="00D5119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oordinated governance</w:t>
      </w:r>
      <w:r w:rsidR="00774AA5" w:rsidRPr="00D5119B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through the Parthenium Weed Task Force</w:t>
      </w:r>
      <w:r w:rsidR="00C7656D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; </w:t>
      </w:r>
      <w:r w:rsidR="00B874E0" w:rsidRPr="00D5119B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new</w:t>
      </w:r>
      <w:r w:rsidR="0086162F" w:rsidRPr="00D5119B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86162F" w:rsidRPr="00D5119B">
        <w:rPr>
          <w:rFonts w:ascii="Times New Roman" w:hAnsi="Times New Roman" w:cs="Times New Roman"/>
          <w:sz w:val="24"/>
          <w:szCs w:val="24"/>
        </w:rPr>
        <w:t>pathway identification and interception</w:t>
      </w:r>
      <w:r w:rsidR="00C7656D">
        <w:rPr>
          <w:rFonts w:ascii="Times New Roman" w:hAnsi="Times New Roman" w:cs="Times New Roman"/>
          <w:sz w:val="24"/>
          <w:szCs w:val="24"/>
        </w:rPr>
        <w:t>;</w:t>
      </w:r>
      <w:r w:rsidR="0086162F" w:rsidRPr="00D5119B">
        <w:rPr>
          <w:rFonts w:ascii="Times New Roman" w:hAnsi="Times New Roman" w:cs="Times New Roman"/>
          <w:sz w:val="24"/>
          <w:szCs w:val="24"/>
        </w:rPr>
        <w:t xml:space="preserve"> </w:t>
      </w:r>
      <w:r w:rsidR="00F32F18" w:rsidRPr="00D5119B">
        <w:rPr>
          <w:rFonts w:ascii="Times New Roman" w:hAnsi="Times New Roman" w:cs="Times New Roman"/>
          <w:sz w:val="24"/>
          <w:szCs w:val="24"/>
        </w:rPr>
        <w:t>the quarantine and inspection program on the NSW/Qld border</w:t>
      </w:r>
      <w:r w:rsidR="00932A71">
        <w:rPr>
          <w:rFonts w:ascii="Times New Roman" w:hAnsi="Times New Roman" w:cs="Times New Roman"/>
          <w:sz w:val="24"/>
          <w:szCs w:val="24"/>
        </w:rPr>
        <w:t xml:space="preserve"> for grain harvesting machinery</w:t>
      </w:r>
      <w:r w:rsidR="00C7656D">
        <w:rPr>
          <w:rFonts w:ascii="Times New Roman" w:hAnsi="Times New Roman" w:cs="Times New Roman"/>
          <w:sz w:val="24"/>
          <w:szCs w:val="24"/>
        </w:rPr>
        <w:t>;</w:t>
      </w:r>
      <w:r w:rsidR="00F32F18" w:rsidRPr="00D5119B">
        <w:rPr>
          <w:rFonts w:ascii="Times New Roman" w:hAnsi="Times New Roman" w:cs="Times New Roman"/>
          <w:sz w:val="24"/>
          <w:szCs w:val="24"/>
        </w:rPr>
        <w:t xml:space="preserve"> </w:t>
      </w:r>
      <w:r w:rsidR="0086162F" w:rsidRPr="00D5119B">
        <w:rPr>
          <w:rFonts w:ascii="Times New Roman" w:hAnsi="Times New Roman" w:cs="Times New Roman"/>
          <w:sz w:val="24"/>
          <w:szCs w:val="24"/>
        </w:rPr>
        <w:t xml:space="preserve">early detection of </w:t>
      </w:r>
      <w:r w:rsidR="00774AA5" w:rsidRPr="00D5119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new incursions</w:t>
      </w:r>
      <w:r w:rsidR="00932A7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through routine inspections of high risk sites and pathways</w:t>
      </w:r>
      <w:r w:rsidR="00C7656D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;</w:t>
      </w:r>
      <w:r w:rsidR="0086162F" w:rsidRPr="00D5119B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C58B9" w:rsidRPr="00D5119B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rapid response to n</w:t>
      </w:r>
      <w:r w:rsidR="00774AA5" w:rsidRPr="00D5119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ew incursions</w:t>
      </w:r>
      <w:r w:rsidR="00EB73E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</w:t>
      </w:r>
      <w:r w:rsidR="004E713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deployment of </w:t>
      </w:r>
      <w:r w:rsidR="007440A9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scent detector dogs</w:t>
      </w:r>
      <w:r w:rsidR="00EB73E5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to assist with delimitation</w:t>
      </w:r>
      <w:r w:rsidR="004E713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;</w:t>
      </w:r>
      <w:r w:rsidR="006C58B9" w:rsidRPr="00D5119B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extension </w:t>
      </w:r>
      <w:r w:rsidR="0039787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and awareness raising efforts</w:t>
      </w:r>
      <w:r w:rsidR="006C58B9" w:rsidRPr="00D5119B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, </w:t>
      </w:r>
      <w:proofErr w:type="gramStart"/>
      <w:r w:rsidR="006C58B9" w:rsidRPr="00D5119B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39787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;</w:t>
      </w:r>
      <w:proofErr w:type="gramEnd"/>
      <w:r w:rsidR="0039787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use of regulatory tools to</w:t>
      </w:r>
      <w:r w:rsidR="00AE4B75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formalise public and private landholder commitments</w:t>
      </w:r>
      <w:r w:rsidR="00DC3F69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to measures that will prevent any further spread</w:t>
      </w:r>
      <w:r w:rsidR="00AE4B75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.</w:t>
      </w:r>
      <w:r w:rsidR="0039787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A3CC7" w:rsidRPr="00D5119B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3A80D9A4" w14:textId="77777777" w:rsidR="005F2505" w:rsidRDefault="005F2505" w:rsidP="003A60B0"/>
    <w:p w14:paraId="175002D1" w14:textId="7F5B54B2" w:rsidR="006E18C5" w:rsidRDefault="00BC5993">
      <w:r w:rsidRPr="008E150D">
        <w:rPr>
          <w:b/>
          <w:bCs/>
        </w:rPr>
        <w:t>Keywords:</w:t>
      </w:r>
      <w:r>
        <w:t xml:space="preserve"> parthenium weed; </w:t>
      </w:r>
      <w:r w:rsidR="00A91489">
        <w:t xml:space="preserve">inspection; </w:t>
      </w:r>
      <w:r w:rsidR="00610A2C">
        <w:t>rapid response</w:t>
      </w:r>
      <w:r w:rsidR="008E150D">
        <w:t>; awareness raising</w:t>
      </w:r>
      <w:r w:rsidR="00650734">
        <w:t>.</w:t>
      </w:r>
    </w:p>
    <w:sectPr w:rsidR="006E18C5" w:rsidSect="00650734">
      <w:pgSz w:w="11906" w:h="16838" w:code="9"/>
      <w:pgMar w:top="1440" w:right="170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53F1" w14:textId="77777777" w:rsidR="003A60B0" w:rsidRDefault="003A60B0" w:rsidP="003A60B0">
      <w:r>
        <w:separator/>
      </w:r>
    </w:p>
  </w:endnote>
  <w:endnote w:type="continuationSeparator" w:id="0">
    <w:p w14:paraId="7F5A9320" w14:textId="77777777" w:rsidR="003A60B0" w:rsidRDefault="003A60B0" w:rsidP="003A60B0">
      <w:r>
        <w:continuationSeparator/>
      </w:r>
    </w:p>
  </w:endnote>
  <w:endnote w:type="continuationNotice" w:id="1">
    <w:p w14:paraId="2CF7AD0D" w14:textId="77777777" w:rsidR="004E34A5" w:rsidRDefault="004E3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2B98" w14:textId="77777777" w:rsidR="003A60B0" w:rsidRDefault="003A60B0" w:rsidP="003A60B0">
      <w:r>
        <w:separator/>
      </w:r>
    </w:p>
  </w:footnote>
  <w:footnote w:type="continuationSeparator" w:id="0">
    <w:p w14:paraId="53A74B5C" w14:textId="77777777" w:rsidR="003A60B0" w:rsidRDefault="003A60B0" w:rsidP="003A60B0">
      <w:r>
        <w:continuationSeparator/>
      </w:r>
    </w:p>
  </w:footnote>
  <w:footnote w:type="continuationNotice" w:id="1">
    <w:p w14:paraId="58635E40" w14:textId="77777777" w:rsidR="004E34A5" w:rsidRDefault="004E34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218"/>
    <w:multiLevelType w:val="hybridMultilevel"/>
    <w:tmpl w:val="A5846D36"/>
    <w:lvl w:ilvl="0" w:tplc="D6AAD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18D28C8"/>
    <w:multiLevelType w:val="hybridMultilevel"/>
    <w:tmpl w:val="94A63C70"/>
    <w:lvl w:ilvl="0" w:tplc="A19A1C10">
      <w:start w:val="1"/>
      <w:numFmt w:val="lowerRoman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E3579"/>
    <w:multiLevelType w:val="hybridMultilevel"/>
    <w:tmpl w:val="204EB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482B"/>
    <w:multiLevelType w:val="hybridMultilevel"/>
    <w:tmpl w:val="B92693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5367B"/>
    <w:multiLevelType w:val="multilevel"/>
    <w:tmpl w:val="967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E1EAE"/>
    <w:multiLevelType w:val="multilevel"/>
    <w:tmpl w:val="6258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D12E95"/>
    <w:multiLevelType w:val="hybridMultilevel"/>
    <w:tmpl w:val="8C4E2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46F06"/>
    <w:multiLevelType w:val="multilevel"/>
    <w:tmpl w:val="2D5A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B0"/>
    <w:rsid w:val="00003C29"/>
    <w:rsid w:val="00015B7E"/>
    <w:rsid w:val="00082975"/>
    <w:rsid w:val="000904B0"/>
    <w:rsid w:val="000B21BF"/>
    <w:rsid w:val="001C2C44"/>
    <w:rsid w:val="001D5A10"/>
    <w:rsid w:val="001E3305"/>
    <w:rsid w:val="00226331"/>
    <w:rsid w:val="00226B9C"/>
    <w:rsid w:val="0024567E"/>
    <w:rsid w:val="002A1507"/>
    <w:rsid w:val="003038A6"/>
    <w:rsid w:val="00377A77"/>
    <w:rsid w:val="00396C43"/>
    <w:rsid w:val="00397878"/>
    <w:rsid w:val="003A60B0"/>
    <w:rsid w:val="003D3D78"/>
    <w:rsid w:val="00456005"/>
    <w:rsid w:val="00466F5C"/>
    <w:rsid w:val="004E34A5"/>
    <w:rsid w:val="004E7138"/>
    <w:rsid w:val="004F7161"/>
    <w:rsid w:val="00513101"/>
    <w:rsid w:val="00537779"/>
    <w:rsid w:val="00544E8A"/>
    <w:rsid w:val="00575612"/>
    <w:rsid w:val="005F2505"/>
    <w:rsid w:val="00610A2C"/>
    <w:rsid w:val="0063506D"/>
    <w:rsid w:val="00650734"/>
    <w:rsid w:val="006C58B9"/>
    <w:rsid w:val="006E18C5"/>
    <w:rsid w:val="00705F88"/>
    <w:rsid w:val="0074181C"/>
    <w:rsid w:val="007440A9"/>
    <w:rsid w:val="00774AA5"/>
    <w:rsid w:val="007C71CD"/>
    <w:rsid w:val="0086162F"/>
    <w:rsid w:val="008E150D"/>
    <w:rsid w:val="00932A71"/>
    <w:rsid w:val="0094438C"/>
    <w:rsid w:val="009A4A17"/>
    <w:rsid w:val="009D5DAF"/>
    <w:rsid w:val="009E7783"/>
    <w:rsid w:val="009F09AF"/>
    <w:rsid w:val="00A537C4"/>
    <w:rsid w:val="00A91489"/>
    <w:rsid w:val="00AE4B75"/>
    <w:rsid w:val="00B04A57"/>
    <w:rsid w:val="00B07078"/>
    <w:rsid w:val="00B10718"/>
    <w:rsid w:val="00B331DA"/>
    <w:rsid w:val="00B37979"/>
    <w:rsid w:val="00B64CF0"/>
    <w:rsid w:val="00B676EB"/>
    <w:rsid w:val="00B874E0"/>
    <w:rsid w:val="00BC5993"/>
    <w:rsid w:val="00BE543F"/>
    <w:rsid w:val="00C0073C"/>
    <w:rsid w:val="00C7656D"/>
    <w:rsid w:val="00CA3CC7"/>
    <w:rsid w:val="00CB565A"/>
    <w:rsid w:val="00D5119B"/>
    <w:rsid w:val="00D904BD"/>
    <w:rsid w:val="00DC3F69"/>
    <w:rsid w:val="00E53CF0"/>
    <w:rsid w:val="00E75779"/>
    <w:rsid w:val="00EB73E5"/>
    <w:rsid w:val="00F2317E"/>
    <w:rsid w:val="00F32F18"/>
    <w:rsid w:val="00FC33DB"/>
    <w:rsid w:val="00FD2818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047A"/>
  <w15:chartTrackingRefBased/>
  <w15:docId w15:val="{0BF955A6-4DE7-4FF3-A2D1-ADB4632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A60B0"/>
    <w:pPr>
      <w:keepNext/>
      <w:widowControl w:val="0"/>
      <w:outlineLvl w:val="2"/>
    </w:pPr>
    <w:rPr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60B0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3A6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60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0B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F2505"/>
    <w:pPr>
      <w:spacing w:before="100" w:beforeAutospacing="1" w:after="100" w:afterAutospacing="1"/>
    </w:pPr>
    <w:rPr>
      <w:lang w:eastAsia="en-AU"/>
    </w:rPr>
  </w:style>
  <w:style w:type="character" w:customStyle="1" w:styleId="normaltextrun">
    <w:name w:val="normaltextrun"/>
    <w:basedOn w:val="DefaultParagraphFont"/>
    <w:rsid w:val="005F2505"/>
  </w:style>
  <w:style w:type="character" w:customStyle="1" w:styleId="eop">
    <w:name w:val="eop"/>
    <w:basedOn w:val="DefaultParagraphFont"/>
    <w:rsid w:val="005F2505"/>
  </w:style>
  <w:style w:type="paragraph" w:styleId="ListParagraph">
    <w:name w:val="List Paragraph"/>
    <w:basedOn w:val="Normal"/>
    <w:uiPriority w:val="34"/>
    <w:qFormat/>
    <w:rsid w:val="005F2505"/>
    <w:pPr>
      <w:ind w:left="720"/>
      <w:contextualSpacing/>
    </w:pPr>
  </w:style>
  <w:style w:type="paragraph" w:styleId="NoSpacing">
    <w:name w:val="No Spacing"/>
    <w:uiPriority w:val="1"/>
    <w:unhideWhenUsed/>
    <w:qFormat/>
    <w:rsid w:val="000904B0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Dixon</dc:creator>
  <cp:keywords/>
  <dc:description/>
  <cp:lastModifiedBy>Nic Dixon</cp:lastModifiedBy>
  <cp:revision>3</cp:revision>
  <dcterms:created xsi:type="dcterms:W3CDTF">2023-07-03T00:28:00Z</dcterms:created>
  <dcterms:modified xsi:type="dcterms:W3CDTF">2023-07-03T00:32:00Z</dcterms:modified>
</cp:coreProperties>
</file>